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1FEBF" w14:textId="3BA5E9AC" w:rsidR="00484220" w:rsidRPr="00306D05" w:rsidRDefault="00484220" w:rsidP="00306D05">
      <w:pPr>
        <w:pStyle w:val="Heading21"/>
        <w:widowControl/>
        <w:suppressAutoHyphens/>
        <w:spacing w:before="0" w:after="0"/>
        <w:ind w:firstLine="0"/>
        <w:jc w:val="both"/>
        <w:outlineLvl w:val="9"/>
        <w:rPr>
          <w:rStyle w:val="Heading20"/>
          <w:rFonts w:ascii="Verdana" w:hAnsi="Verdana"/>
          <w:b/>
          <w:sz w:val="32"/>
        </w:rPr>
      </w:pPr>
      <w:r w:rsidRPr="00306D05">
        <w:rPr>
          <w:rStyle w:val="Heading20"/>
          <w:rFonts w:ascii="Verdana" w:hAnsi="Verdana"/>
          <w:b/>
          <w:sz w:val="32"/>
        </w:rPr>
        <w:t>The Child of Civilization</w:t>
      </w:r>
    </w:p>
    <w:p w14:paraId="66205771" w14:textId="77777777" w:rsidR="00E31AC6" w:rsidRPr="00306D05" w:rsidRDefault="00E31AC6" w:rsidP="00306D05">
      <w:pPr>
        <w:pStyle w:val="Heading11"/>
        <w:widowControl/>
        <w:suppressAutoHyphens/>
        <w:spacing w:after="0"/>
        <w:jc w:val="both"/>
        <w:outlineLvl w:val="9"/>
        <w:rPr>
          <w:rFonts w:ascii="Verdana" w:hAnsi="Verdana"/>
          <w:sz w:val="24"/>
          <w:szCs w:val="30"/>
        </w:rPr>
      </w:pPr>
      <w:r w:rsidRPr="00306D05">
        <w:rPr>
          <w:rStyle w:val="Heading10"/>
          <w:rFonts w:ascii="Verdana" w:hAnsi="Verdana"/>
          <w:sz w:val="24"/>
          <w:szCs w:val="30"/>
        </w:rPr>
        <w:t>Joseph Brodsky</w:t>
      </w:r>
    </w:p>
    <w:p w14:paraId="67024A44" w14:textId="77777777" w:rsidR="00E31AC6" w:rsidRPr="00BA0C96" w:rsidRDefault="00E31AC6" w:rsidP="00306D05">
      <w:pPr>
        <w:pStyle w:val="Heading21"/>
        <w:widowControl/>
        <w:suppressAutoHyphens/>
        <w:spacing w:before="0" w:after="0"/>
        <w:ind w:firstLine="0"/>
        <w:jc w:val="both"/>
        <w:outlineLvl w:val="9"/>
        <w:rPr>
          <w:rFonts w:ascii="Verdana" w:hAnsi="Verdana"/>
          <w:sz w:val="20"/>
        </w:rPr>
      </w:pPr>
    </w:p>
    <w:p w14:paraId="4B86167B" w14:textId="77777777" w:rsidR="00484220" w:rsidRPr="00983547" w:rsidRDefault="00484220" w:rsidP="00306D0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For some odd reason, the expression “death of a poet” always sounds somewhat more concrete than</w:t>
      </w:r>
      <w:r>
        <w:rPr>
          <w:rStyle w:val="BodyTextChar"/>
          <w:rFonts w:ascii="Verdana" w:hAnsi="Verdana"/>
          <w:sz w:val="20"/>
        </w:rPr>
        <w:t xml:space="preserve"> “</w:t>
      </w:r>
      <w:r w:rsidRPr="00983547">
        <w:rPr>
          <w:rStyle w:val="BodyTextChar"/>
          <w:rFonts w:ascii="Verdana" w:hAnsi="Verdana"/>
          <w:sz w:val="20"/>
        </w:rPr>
        <w:t>life of a poet.” Perhaps this is because both</w:t>
      </w:r>
      <w:r>
        <w:rPr>
          <w:rStyle w:val="BodyTextChar"/>
          <w:rFonts w:ascii="Verdana" w:hAnsi="Verdana"/>
          <w:sz w:val="20"/>
        </w:rPr>
        <w:t xml:space="preserve"> “</w:t>
      </w:r>
      <w:r w:rsidRPr="00983547">
        <w:rPr>
          <w:rStyle w:val="BodyTextChar"/>
          <w:rFonts w:ascii="Verdana" w:hAnsi="Verdana"/>
          <w:sz w:val="20"/>
        </w:rPr>
        <w:t>life” and “poet,” as words, are almost synonymous in their positive vagueness. Whereas “death”—even as a word—is about as definite as a poet</w:t>
      </w:r>
      <w:r>
        <w:rPr>
          <w:rStyle w:val="BodyTextChar"/>
          <w:rFonts w:ascii="Verdana" w:hAnsi="Verdana"/>
          <w:sz w:val="20"/>
        </w:rPr>
        <w:t>’s</w:t>
      </w:r>
      <w:r w:rsidRPr="00983547">
        <w:rPr>
          <w:rStyle w:val="BodyTextChar"/>
          <w:rFonts w:ascii="Verdana" w:hAnsi="Verdana"/>
          <w:sz w:val="20"/>
        </w:rPr>
        <w:t xml:space="preserve"> own production, i.e., a poem, the main feature of which is its last line. Whatever a work of art consists of, it runs to the finale which makes for its form and denies resurrection. After the last line of a poem nothing follows except literary criticism. So when we read a poet, we par</w:t>
      </w:r>
      <w:r w:rsidRPr="00983547">
        <w:rPr>
          <w:rStyle w:val="BodyTextChar"/>
          <w:rFonts w:ascii="Verdana" w:hAnsi="Verdana"/>
          <w:sz w:val="20"/>
        </w:rPr>
        <w:softHyphen/>
        <w:t>ticipate in his or his works’ death. In the case of Mandel</w:t>
      </w:r>
      <w:r w:rsidRPr="00983547">
        <w:rPr>
          <w:rStyle w:val="BodyTextChar"/>
          <w:rFonts w:ascii="Verdana" w:hAnsi="Verdana"/>
          <w:sz w:val="20"/>
        </w:rPr>
        <w:softHyphen/>
        <w:t>stam, we participate in both.</w:t>
      </w:r>
    </w:p>
    <w:p w14:paraId="72195282" w14:textId="77777777" w:rsidR="00484220" w:rsidRPr="00983547" w:rsidRDefault="00484220" w:rsidP="00306D0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 work of art is always meant to outlast its maker. Para</w:t>
      </w:r>
      <w:r w:rsidRPr="00983547">
        <w:rPr>
          <w:rStyle w:val="BodyTextChar"/>
          <w:rFonts w:ascii="Verdana" w:hAnsi="Verdana"/>
          <w:sz w:val="20"/>
        </w:rPr>
        <w:softHyphen/>
        <w:t>phrasing the philosopher, one could say that writing poetry, too, is an exercise in dying. But apart from pure linguistic necessity, what makes one write is not so much a concern for one</w:t>
      </w:r>
      <w:r>
        <w:rPr>
          <w:rStyle w:val="BodyTextChar"/>
          <w:rFonts w:ascii="Verdana" w:hAnsi="Verdana"/>
          <w:sz w:val="20"/>
        </w:rPr>
        <w:t>’s</w:t>
      </w:r>
      <w:r w:rsidRPr="00983547">
        <w:rPr>
          <w:rStyle w:val="BodyTextChar"/>
          <w:rFonts w:ascii="Verdana" w:hAnsi="Verdana"/>
          <w:sz w:val="20"/>
        </w:rPr>
        <w:t xml:space="preserve"> perishable flesh as the urge to spare certain things of one</w:t>
      </w:r>
      <w:r>
        <w:rPr>
          <w:rStyle w:val="BodyTextChar"/>
          <w:rFonts w:ascii="Verdana" w:hAnsi="Verdana"/>
          <w:sz w:val="20"/>
        </w:rPr>
        <w:t>’s</w:t>
      </w:r>
      <w:r w:rsidRPr="00983547">
        <w:rPr>
          <w:rStyle w:val="BodyTextChar"/>
          <w:rFonts w:ascii="Verdana" w:hAnsi="Verdana"/>
          <w:sz w:val="20"/>
        </w:rPr>
        <w:t xml:space="preserve"> world—of one</w:t>
      </w:r>
      <w:r>
        <w:rPr>
          <w:rStyle w:val="BodyTextChar"/>
          <w:rFonts w:ascii="Verdana" w:hAnsi="Verdana"/>
          <w:sz w:val="20"/>
        </w:rPr>
        <w:t>’s</w:t>
      </w:r>
      <w:r w:rsidRPr="00983547">
        <w:rPr>
          <w:rStyle w:val="BodyTextChar"/>
          <w:rFonts w:ascii="Verdana" w:hAnsi="Verdana"/>
          <w:sz w:val="20"/>
        </w:rPr>
        <w:t xml:space="preserve"> personal civilization—one</w:t>
      </w:r>
      <w:r>
        <w:rPr>
          <w:rStyle w:val="BodyTextChar"/>
          <w:rFonts w:ascii="Verdana" w:hAnsi="Verdana"/>
          <w:sz w:val="20"/>
        </w:rPr>
        <w:t>’s</w:t>
      </w:r>
      <w:r w:rsidRPr="00983547">
        <w:rPr>
          <w:rStyle w:val="BodyTextChar"/>
          <w:rFonts w:ascii="Verdana" w:hAnsi="Verdana"/>
          <w:sz w:val="20"/>
        </w:rPr>
        <w:t xml:space="preserve"> own non-semantic continuum. Art is not a better, but an alterna</w:t>
      </w:r>
      <w:r w:rsidRPr="00983547">
        <w:rPr>
          <w:rStyle w:val="BodyTextChar"/>
          <w:rFonts w:ascii="Verdana" w:hAnsi="Verdana"/>
          <w:sz w:val="20"/>
        </w:rPr>
        <w:softHyphen/>
        <w:t>tive existence; it is not an attempt to escape reality but the opposite, an attempt to animate it. It is a spirit seeking flesh but finding words. In the case of Mandelstam, the words happened to be those of the Russian language.</w:t>
      </w:r>
    </w:p>
    <w:p w14:paraId="507F3FA9" w14:textId="77777777" w:rsidR="00484220" w:rsidRPr="00983547" w:rsidRDefault="00484220" w:rsidP="00306D0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For a spirit, perhaps, there is no better accommodation: Russian is a very inflected language. What this means is that the noun could easily be found sitting at the very end of the sentence, and that the ending of this noun (or ad</w:t>
      </w:r>
      <w:r w:rsidRPr="00983547">
        <w:rPr>
          <w:rStyle w:val="BodyTextChar"/>
          <w:rFonts w:ascii="Verdana" w:hAnsi="Verdana"/>
          <w:sz w:val="20"/>
        </w:rPr>
        <w:softHyphen/>
        <w:t>jective, or verb) varies according to gender, number, and case. All this provides any given verbalization with the stereoscopic quality of the perception itself, and (some</w:t>
      </w:r>
      <w:r w:rsidRPr="00983547">
        <w:rPr>
          <w:rStyle w:val="BodyTextChar"/>
          <w:rFonts w:ascii="Verdana" w:hAnsi="Verdana"/>
          <w:sz w:val="20"/>
        </w:rPr>
        <w:softHyphen/>
        <w:t>times) sharpens and develops the latter. The best illustra</w:t>
      </w:r>
      <w:r w:rsidRPr="00983547">
        <w:rPr>
          <w:rStyle w:val="BodyTextChar"/>
          <w:rFonts w:ascii="Verdana" w:hAnsi="Verdana"/>
          <w:sz w:val="20"/>
        </w:rPr>
        <w:softHyphen/>
        <w:t>tion of this is Mandelstam</w:t>
      </w:r>
      <w:r>
        <w:rPr>
          <w:rStyle w:val="BodyTextChar"/>
          <w:rFonts w:ascii="Verdana" w:hAnsi="Verdana"/>
          <w:sz w:val="20"/>
        </w:rPr>
        <w:t>’s</w:t>
      </w:r>
      <w:r w:rsidRPr="00983547">
        <w:rPr>
          <w:rStyle w:val="BodyTextChar"/>
          <w:rFonts w:ascii="Verdana" w:hAnsi="Verdana"/>
          <w:sz w:val="20"/>
        </w:rPr>
        <w:t xml:space="preserve"> handling of one of the main themes of his poetry, the theme of time.</w:t>
      </w:r>
    </w:p>
    <w:p w14:paraId="3CBA08BE" w14:textId="77777777" w:rsidR="00484220" w:rsidRPr="00983547" w:rsidRDefault="00484220" w:rsidP="00306D0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There is nothing odder than to apply an analytic device to a synthetic phenomenon; for instance, to write in English about a Russian poet. Yet in dealing with Mandelstam it wouldn't be much easier to apply such a device in Russian either. Poetry is the supreme result of the entire language, and to analyze it is but to diffuse the focus. It is all the more true of Mandelstam, who is an extremely lonely figure in the context of Russian poetry, and it is precisely the density of his focus that accounts for his isolation. Literary criticism is sensible only when the critic operates on the same plane of both psychological and linguistic regard. The way it looks now, Mandelstam is bound for a criticism coming strictly ‘‘from below” in either language.</w:t>
      </w:r>
    </w:p>
    <w:p w14:paraId="47EE2C67" w14:textId="77777777" w:rsidR="00484220" w:rsidRPr="00983547" w:rsidRDefault="00484220" w:rsidP="00306D0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The inferiority of analysis starts with the very notion of theme, be it a theme of time, love, or death. Poetry is, first of all, an art of references, allusions, linguistic and figurative parallels. There is an immense gulf between </w:t>
      </w:r>
      <w:r w:rsidRPr="00983547">
        <w:rPr>
          <w:rStyle w:val="BodyTextChar"/>
          <w:rFonts w:ascii="Verdana" w:hAnsi="Verdana"/>
          <w:i/>
          <w:iCs/>
          <w:sz w:val="20"/>
        </w:rPr>
        <w:t xml:space="preserve">Homo sapiens </w:t>
      </w:r>
      <w:r w:rsidRPr="00983547">
        <w:rPr>
          <w:rStyle w:val="BodyTextChar"/>
          <w:rFonts w:ascii="Verdana" w:hAnsi="Verdana"/>
          <w:sz w:val="20"/>
        </w:rPr>
        <w:t xml:space="preserve">and </w:t>
      </w:r>
      <w:r w:rsidRPr="00983547">
        <w:rPr>
          <w:rStyle w:val="BodyTextChar"/>
          <w:rFonts w:ascii="Verdana" w:hAnsi="Verdana"/>
          <w:i/>
          <w:iCs/>
          <w:sz w:val="20"/>
        </w:rPr>
        <w:t>Homo scribens,</w:t>
      </w:r>
      <w:r w:rsidRPr="00983547">
        <w:rPr>
          <w:rStyle w:val="BodyTextChar"/>
          <w:rFonts w:ascii="Verdana" w:hAnsi="Verdana"/>
          <w:sz w:val="20"/>
        </w:rPr>
        <w:t xml:space="preserve"> because for the writer the notion of theme appears as a result of combining the above tech</w:t>
      </w:r>
      <w:r w:rsidRPr="00983547">
        <w:rPr>
          <w:rStyle w:val="BodyTextChar"/>
          <w:rFonts w:ascii="Verdana" w:hAnsi="Verdana"/>
          <w:sz w:val="20"/>
        </w:rPr>
        <w:softHyphen/>
        <w:t>niques and devices, if it appears at all. Writing is literally an existential process; it uses thinking for its own ends, it consumes notions, themes, and the like, not vice versa. What</w:t>
      </w:r>
      <w:r>
        <w:rPr>
          <w:rStyle w:val="BodyTextChar"/>
          <w:rFonts w:ascii="Verdana" w:hAnsi="Verdana"/>
          <w:sz w:val="20"/>
        </w:rPr>
        <w:t xml:space="preserve"> </w:t>
      </w:r>
      <w:r w:rsidRPr="00983547">
        <w:rPr>
          <w:rStyle w:val="BodyTextChar"/>
          <w:rFonts w:ascii="Verdana" w:hAnsi="Verdana"/>
          <w:sz w:val="20"/>
        </w:rPr>
        <w:t>dictates a poem is the language, and this is the voice of the language, which we know under the nicknames of Muse or Inspiration. It is better, then, to speak not about the theme of time in Mandelstam</w:t>
      </w:r>
      <w:r>
        <w:rPr>
          <w:rStyle w:val="BodyTextChar"/>
          <w:rFonts w:ascii="Verdana" w:hAnsi="Verdana"/>
          <w:sz w:val="20"/>
        </w:rPr>
        <w:t>’s</w:t>
      </w:r>
      <w:r w:rsidRPr="00983547">
        <w:rPr>
          <w:rStyle w:val="BodyTextChar"/>
          <w:rFonts w:ascii="Verdana" w:hAnsi="Verdana"/>
          <w:sz w:val="20"/>
        </w:rPr>
        <w:t xml:space="preserve"> poetry, but about the presence of time itself, both as an entity and as a theme, if only because time has its seat within a poem </w:t>
      </w:r>
      <w:r w:rsidRPr="00983547">
        <w:rPr>
          <w:rStyle w:val="BodyTextChar"/>
          <w:rFonts w:ascii="Verdana" w:hAnsi="Verdana"/>
          <w:sz w:val="20"/>
          <w:lang w:eastAsia="fr-FR" w:bidi="fr-FR"/>
        </w:rPr>
        <w:t xml:space="preserve">anyway, </w:t>
      </w:r>
      <w:r w:rsidRPr="00983547">
        <w:rPr>
          <w:rStyle w:val="BodyTextChar"/>
          <w:rFonts w:ascii="Verdana" w:hAnsi="Verdana"/>
          <w:sz w:val="20"/>
        </w:rPr>
        <w:t>and it is a caesura.</w:t>
      </w:r>
    </w:p>
    <w:p w14:paraId="172A3AEB" w14:textId="77777777" w:rsidR="00484220" w:rsidRPr="00983547" w:rsidRDefault="00484220" w:rsidP="00306D0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It is because we know this full well that Mandelstam, unlike Goethe, never exclaims “O moment, stay! Thou art so very fair!” but merely tries to extend his caesura. What</w:t>
      </w:r>
      <w:r w:rsidRPr="00983547">
        <w:rPr>
          <w:rStyle w:val="BodyTextChar"/>
          <w:rFonts w:ascii="Verdana" w:hAnsi="Verdana"/>
          <w:sz w:val="20"/>
          <w:lang w:eastAsia="fr-FR" w:bidi="fr-FR"/>
        </w:rPr>
        <w:t xml:space="preserve"> </w:t>
      </w:r>
      <w:r w:rsidRPr="00983547">
        <w:rPr>
          <w:rStyle w:val="BodyTextChar"/>
          <w:rFonts w:ascii="Verdana" w:hAnsi="Verdana"/>
          <w:sz w:val="20"/>
        </w:rPr>
        <w:t>is more, he does it not so much because of this moment</w:t>
      </w:r>
      <w:r>
        <w:rPr>
          <w:rStyle w:val="BodyTextChar"/>
          <w:rFonts w:ascii="Verdana" w:hAnsi="Verdana"/>
          <w:sz w:val="20"/>
        </w:rPr>
        <w:t>’s</w:t>
      </w:r>
      <w:r w:rsidRPr="00983547">
        <w:rPr>
          <w:rStyle w:val="BodyTextChar"/>
          <w:rFonts w:ascii="Verdana" w:hAnsi="Verdana"/>
          <w:sz w:val="20"/>
        </w:rPr>
        <w:t xml:space="preserve"> particular fairness or lack of fairness; his concern (and subsequently his technique) is quite different. It was the sense of an oversaturated existence that the young Mandel</w:t>
      </w:r>
      <w:r w:rsidRPr="00983547">
        <w:rPr>
          <w:rStyle w:val="BodyTextChar"/>
          <w:rFonts w:ascii="Verdana" w:hAnsi="Verdana"/>
          <w:sz w:val="20"/>
        </w:rPr>
        <w:softHyphen/>
        <w:t>stam was trying to convey in his first two collections, and he chose the portrayal of overloaded time as his medium. Using all the phonetic and allusory power of words them</w:t>
      </w:r>
      <w:r w:rsidRPr="00983547">
        <w:rPr>
          <w:rStyle w:val="BodyTextChar"/>
          <w:rFonts w:ascii="Verdana" w:hAnsi="Verdana"/>
          <w:sz w:val="20"/>
        </w:rPr>
        <w:softHyphen/>
        <w:t>selves, Mandelstam</w:t>
      </w:r>
      <w:r>
        <w:rPr>
          <w:rStyle w:val="BodyTextChar"/>
          <w:rFonts w:ascii="Verdana" w:hAnsi="Verdana"/>
          <w:sz w:val="20"/>
        </w:rPr>
        <w:t>’s</w:t>
      </w:r>
      <w:r w:rsidRPr="00983547">
        <w:rPr>
          <w:rStyle w:val="BodyTextChar"/>
          <w:rFonts w:ascii="Verdana" w:hAnsi="Verdana"/>
          <w:sz w:val="20"/>
        </w:rPr>
        <w:t xml:space="preserve"> verse in that period expresses the slowing-down, viscous sensation of time</w:t>
      </w:r>
      <w:r>
        <w:rPr>
          <w:rStyle w:val="BodyTextChar"/>
          <w:rFonts w:ascii="Verdana" w:hAnsi="Verdana"/>
          <w:sz w:val="20"/>
        </w:rPr>
        <w:t>’s</w:t>
      </w:r>
      <w:r w:rsidRPr="00983547">
        <w:rPr>
          <w:rStyle w:val="BodyTextChar"/>
          <w:rFonts w:ascii="Verdana" w:hAnsi="Verdana"/>
          <w:sz w:val="20"/>
        </w:rPr>
        <w:t xml:space="preserve"> passage. Since he succeeds (as he always does), the effect is that the reader realizes that the words, even their letters—vowels espe</w:t>
      </w:r>
      <w:r w:rsidRPr="00983547">
        <w:rPr>
          <w:rStyle w:val="BodyTextChar"/>
          <w:rFonts w:ascii="Verdana" w:hAnsi="Verdana"/>
          <w:sz w:val="20"/>
        </w:rPr>
        <w:softHyphen/>
        <w:t>cially—are almost palpable vessels of time.</w:t>
      </w:r>
    </w:p>
    <w:p w14:paraId="4A23187F" w14:textId="77777777" w:rsidR="00484220" w:rsidRDefault="00484220" w:rsidP="00306D05">
      <w:pPr>
        <w:pStyle w:val="BodyText"/>
        <w:suppressAutoHyphens/>
        <w:spacing w:after="0" w:line="240" w:lineRule="auto"/>
        <w:ind w:firstLine="283"/>
        <w:jc w:val="both"/>
        <w:rPr>
          <w:rStyle w:val="BodyTextChar"/>
          <w:rFonts w:ascii="Verdana" w:hAnsi="Verdana"/>
          <w:sz w:val="20"/>
        </w:rPr>
      </w:pPr>
      <w:r w:rsidRPr="00983547">
        <w:rPr>
          <w:rStyle w:val="BodyTextChar"/>
          <w:rFonts w:ascii="Verdana" w:hAnsi="Verdana"/>
          <w:sz w:val="20"/>
        </w:rPr>
        <w:t>On the other hand, his is not at all that search for bygone days with its obsessive gropings to recapture and to recon</w:t>
      </w:r>
      <w:r w:rsidRPr="00983547">
        <w:rPr>
          <w:rStyle w:val="BodyTextChar"/>
          <w:rFonts w:ascii="Verdana" w:hAnsi="Verdana"/>
          <w:sz w:val="20"/>
        </w:rPr>
        <w:softHyphen/>
        <w:t xml:space="preserve">sider the past. Mandelstam seldom looks backward in a poem; he is all in the present—in this moment, which he makes continue, linger </w:t>
      </w:r>
      <w:r w:rsidRPr="00983547">
        <w:rPr>
          <w:rStyle w:val="BodyTextChar"/>
          <w:rFonts w:ascii="Verdana" w:hAnsi="Verdana"/>
          <w:sz w:val="20"/>
        </w:rPr>
        <w:lastRenderedPageBreak/>
        <w:t>beyond its own natural limit. The past, whether personal or historical, has been taken care of by the words’ own etymology. But however un-Proustian his treatment of time is, the density of his verse is some</w:t>
      </w:r>
      <w:r w:rsidRPr="00983547">
        <w:rPr>
          <w:rStyle w:val="BodyTextChar"/>
          <w:rFonts w:ascii="Verdana" w:hAnsi="Verdana"/>
          <w:sz w:val="20"/>
        </w:rPr>
        <w:softHyphen/>
        <w:t>what akin to the great Frenchman</w:t>
      </w:r>
      <w:r>
        <w:rPr>
          <w:rStyle w:val="BodyTextChar"/>
          <w:rFonts w:ascii="Verdana" w:hAnsi="Verdana"/>
          <w:sz w:val="20"/>
        </w:rPr>
        <w:t>’s</w:t>
      </w:r>
      <w:r w:rsidRPr="00983547">
        <w:rPr>
          <w:rStyle w:val="BodyTextChar"/>
          <w:rFonts w:ascii="Verdana" w:hAnsi="Verdana"/>
          <w:sz w:val="20"/>
        </w:rPr>
        <w:t xml:space="preserve"> prose. In a way, it is the same total warfare, the same frontal attack—but in this</w:t>
      </w:r>
      <w:r>
        <w:rPr>
          <w:rStyle w:val="BodyTextChar"/>
          <w:rFonts w:ascii="Verdana" w:hAnsi="Verdana"/>
          <w:sz w:val="20"/>
        </w:rPr>
        <w:t xml:space="preserve"> </w:t>
      </w:r>
      <w:r w:rsidRPr="00983547">
        <w:rPr>
          <w:rStyle w:val="BodyTextChar"/>
          <w:rFonts w:ascii="Verdana" w:hAnsi="Verdana"/>
          <w:sz w:val="20"/>
        </w:rPr>
        <w:t>case, an attack on the present, and with resources of a dif</w:t>
      </w:r>
      <w:r w:rsidRPr="00983547">
        <w:rPr>
          <w:rStyle w:val="BodyTextChar"/>
          <w:rFonts w:ascii="Verdana" w:hAnsi="Verdana"/>
          <w:sz w:val="20"/>
        </w:rPr>
        <w:softHyphen/>
        <w:t>ferent nature. It is extremely important to note, for in</w:t>
      </w:r>
      <w:r w:rsidRPr="00983547">
        <w:rPr>
          <w:rStyle w:val="BodyTextChar"/>
          <w:rFonts w:ascii="Verdana" w:hAnsi="Verdana"/>
          <w:sz w:val="20"/>
        </w:rPr>
        <w:softHyphen/>
        <w:t>stance, that in almost every case when Mandelstam happens to deal with this theme of time, he resorts to a rather heavily caesuraed verse which echoes the hexameter either in its beat or in its content. It is usually an iambic pentam</w:t>
      </w:r>
      <w:r w:rsidRPr="00983547">
        <w:rPr>
          <w:rStyle w:val="BodyTextChar"/>
          <w:rFonts w:ascii="Verdana" w:hAnsi="Verdana"/>
          <w:sz w:val="20"/>
        </w:rPr>
        <w:softHyphen/>
        <w:t>eter lapsing into alexandrine verse, and there is always a paraphrase or a direct reference to either of Homer</w:t>
      </w:r>
      <w:r>
        <w:rPr>
          <w:rStyle w:val="BodyTextChar"/>
          <w:rFonts w:ascii="Verdana" w:hAnsi="Verdana"/>
          <w:sz w:val="20"/>
        </w:rPr>
        <w:t>’s</w:t>
      </w:r>
      <w:r w:rsidRPr="00983547">
        <w:rPr>
          <w:rStyle w:val="BodyTextChar"/>
          <w:rFonts w:ascii="Verdana" w:hAnsi="Verdana"/>
          <w:sz w:val="20"/>
        </w:rPr>
        <w:t xml:space="preserve"> epics. As a rule, this kind of poem is set somewhere by the sea, in late summer, which directly or indirectly evokes the an</w:t>
      </w:r>
      <w:r w:rsidRPr="00983547">
        <w:rPr>
          <w:rStyle w:val="BodyTextChar"/>
          <w:rFonts w:ascii="Verdana" w:hAnsi="Verdana"/>
          <w:sz w:val="20"/>
        </w:rPr>
        <w:softHyphen/>
        <w:t>cient Creek background. This is partly because of Russian poetry</w:t>
      </w:r>
      <w:r>
        <w:rPr>
          <w:rStyle w:val="BodyTextChar"/>
          <w:rFonts w:ascii="Verdana" w:hAnsi="Verdana"/>
          <w:sz w:val="20"/>
        </w:rPr>
        <w:t>’s</w:t>
      </w:r>
      <w:r w:rsidRPr="00983547">
        <w:rPr>
          <w:rStyle w:val="BodyTextChar"/>
          <w:rFonts w:ascii="Verdana" w:hAnsi="Verdana"/>
          <w:sz w:val="20"/>
        </w:rPr>
        <w:t xml:space="preserve"> traditional regard for the Crimea and the Black Sea as the only available approximation of the Creek world, of which these places—Taurida and </w:t>
      </w:r>
      <w:r w:rsidRPr="00983547">
        <w:rPr>
          <w:rStyle w:val="BodyTextChar"/>
          <w:rFonts w:ascii="Verdana" w:hAnsi="Verdana"/>
          <w:sz w:val="20"/>
          <w:lang w:eastAsia="de-DE" w:bidi="de-DE"/>
        </w:rPr>
        <w:t xml:space="preserve">Pontus </w:t>
      </w:r>
      <w:r w:rsidRPr="00983547">
        <w:rPr>
          <w:rStyle w:val="BodyTextChar"/>
          <w:rFonts w:ascii="Verdana" w:hAnsi="Verdana"/>
          <w:sz w:val="20"/>
        </w:rPr>
        <w:t>Euxinus—used to be the outskirts. Take, for instance, poems like</w:t>
      </w:r>
      <w:r>
        <w:rPr>
          <w:rStyle w:val="BodyTextChar"/>
          <w:rFonts w:ascii="Verdana" w:hAnsi="Verdana"/>
          <w:sz w:val="20"/>
        </w:rPr>
        <w:t xml:space="preserve"> “</w:t>
      </w:r>
      <w:r w:rsidRPr="00983547">
        <w:rPr>
          <w:rStyle w:val="BodyTextChar"/>
          <w:rFonts w:ascii="Verdana" w:hAnsi="Verdana"/>
          <w:sz w:val="20"/>
        </w:rPr>
        <w:t>The stream of the golden honey was pouring so slow</w:t>
      </w:r>
      <w:r>
        <w:rPr>
          <w:rStyle w:val="BodyTextChar"/>
          <w:rFonts w:ascii="Verdana" w:hAnsi="Verdana"/>
          <w:sz w:val="20"/>
        </w:rPr>
        <w:t> . . .</w:t>
      </w:r>
      <w:r w:rsidRPr="00983547">
        <w:rPr>
          <w:rStyle w:val="BodyTextChar"/>
          <w:rFonts w:ascii="Verdana" w:hAnsi="Verdana"/>
          <w:sz w:val="20"/>
        </w:rPr>
        <w:t xml:space="preserve"> ,” “In</w:t>
      </w:r>
      <w:r w:rsidRPr="00983547">
        <w:rPr>
          <w:rStyle w:val="BodyTextChar"/>
          <w:rFonts w:ascii="Verdana" w:hAnsi="Verdana"/>
          <w:sz w:val="20"/>
        </w:rPr>
        <w:softHyphen/>
        <w:t>somnia. Homer. Tautly swelling sails</w:t>
      </w:r>
      <w:r>
        <w:rPr>
          <w:rStyle w:val="BodyTextChar"/>
          <w:rFonts w:ascii="Verdana" w:hAnsi="Verdana"/>
          <w:sz w:val="20"/>
        </w:rPr>
        <w:t> . . .</w:t>
      </w:r>
      <w:r w:rsidRPr="00983547">
        <w:rPr>
          <w:rStyle w:val="BodyTextChar"/>
          <w:rFonts w:ascii="Verdana" w:hAnsi="Verdana"/>
          <w:sz w:val="20"/>
        </w:rPr>
        <w:t xml:space="preserve"> ,” and “There are orioles in woods and lasting length of vowels,” where there are these lines:</w:t>
      </w:r>
    </w:p>
    <w:p w14:paraId="3F6F92C8" w14:textId="77777777" w:rsidR="00484220" w:rsidRPr="00983547" w:rsidRDefault="00484220" w:rsidP="00306D05">
      <w:pPr>
        <w:pStyle w:val="BodyText"/>
        <w:suppressAutoHyphens/>
        <w:spacing w:after="0" w:line="240" w:lineRule="auto"/>
        <w:ind w:firstLine="283"/>
        <w:jc w:val="both"/>
        <w:rPr>
          <w:rFonts w:ascii="Verdana" w:hAnsi="Verdana"/>
          <w:sz w:val="20"/>
        </w:rPr>
      </w:pPr>
    </w:p>
    <w:p w14:paraId="365EE9E9" w14:textId="77777777" w:rsidR="00484220" w:rsidRPr="00983547" w:rsidRDefault="00484220" w:rsidP="00306D05">
      <w:pPr>
        <w:pStyle w:val="BodyText"/>
        <w:suppressAutoHyphens/>
        <w:spacing w:after="0" w:line="240" w:lineRule="auto"/>
        <w:ind w:firstLine="283"/>
        <w:jc w:val="both"/>
        <w:rPr>
          <w:rFonts w:ascii="Verdana" w:hAnsi="Verdana"/>
          <w:sz w:val="20"/>
        </w:rPr>
      </w:pPr>
      <w:r>
        <w:rPr>
          <w:rStyle w:val="BodyTextChar"/>
          <w:rFonts w:ascii="Verdana" w:hAnsi="Verdana"/>
          <w:sz w:val="20"/>
        </w:rPr>
        <w:t>. . .</w:t>
      </w:r>
      <w:r w:rsidRPr="00983547">
        <w:rPr>
          <w:rStyle w:val="BodyTextChar"/>
          <w:rFonts w:ascii="Verdana" w:hAnsi="Verdana"/>
          <w:sz w:val="20"/>
        </w:rPr>
        <w:t xml:space="preserve"> Yet </w:t>
      </w:r>
      <w:r w:rsidRPr="00983547">
        <w:rPr>
          <w:rStyle w:val="BodyTextChar"/>
          <w:rFonts w:ascii="Verdana" w:hAnsi="Verdana"/>
          <w:i/>
          <w:iCs/>
          <w:sz w:val="20"/>
        </w:rPr>
        <w:t>nature once a year</w:t>
      </w:r>
    </w:p>
    <w:p w14:paraId="72404EA8" w14:textId="77777777" w:rsidR="00484220" w:rsidRDefault="00484220" w:rsidP="00306D05">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Is bathed</w:t>
      </w:r>
      <w:r w:rsidRPr="00983547">
        <w:rPr>
          <w:rStyle w:val="BodyTextChar"/>
          <w:rFonts w:ascii="Verdana" w:hAnsi="Verdana"/>
          <w:sz w:val="20"/>
        </w:rPr>
        <w:t xml:space="preserve"> in </w:t>
      </w:r>
      <w:r w:rsidRPr="00983547">
        <w:rPr>
          <w:rStyle w:val="BodyTextChar"/>
          <w:rFonts w:ascii="Verdana" w:hAnsi="Verdana"/>
          <w:i/>
          <w:iCs/>
          <w:sz w:val="20"/>
        </w:rPr>
        <w:t>lengthiness as in Homeric meters.</w:t>
      </w:r>
    </w:p>
    <w:p w14:paraId="28167A05" w14:textId="77777777" w:rsidR="00484220" w:rsidRPr="00983547" w:rsidRDefault="00484220" w:rsidP="00306D05">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Like a caesura that day yawns</w:t>
      </w:r>
      <w:r>
        <w:rPr>
          <w:rStyle w:val="BodyTextChar"/>
          <w:rFonts w:ascii="Verdana" w:hAnsi="Verdana"/>
          <w:i/>
          <w:iCs/>
          <w:sz w:val="20"/>
        </w:rPr>
        <w:t> . . .</w:t>
      </w:r>
    </w:p>
    <w:p w14:paraId="0153D661" w14:textId="77777777" w:rsidR="00484220" w:rsidRDefault="00484220" w:rsidP="00306D05">
      <w:pPr>
        <w:pStyle w:val="BodyText"/>
        <w:suppressAutoHyphens/>
        <w:spacing w:after="0" w:line="240" w:lineRule="auto"/>
        <w:ind w:firstLine="283"/>
        <w:jc w:val="both"/>
        <w:rPr>
          <w:rStyle w:val="BodyTextChar"/>
          <w:rFonts w:ascii="Verdana" w:hAnsi="Verdana"/>
          <w:sz w:val="20"/>
        </w:rPr>
      </w:pPr>
    </w:p>
    <w:p w14:paraId="0854026F" w14:textId="77777777" w:rsidR="00484220" w:rsidRPr="00983547" w:rsidRDefault="00484220" w:rsidP="00306D0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importance of this Creek echo is manifold. It might seem to be a purely technical issue, but the point is that the alexandrine verse is the nearest kin to hexameter, if only in terms of using a caesura. Speaking of relatives, the mother of all Muses was Mnemosyne, the Muse of Memory, and a poem (be it a short one or an epic) must be mem</w:t>
      </w:r>
      <w:r w:rsidRPr="00983547">
        <w:rPr>
          <w:rStyle w:val="BodyTextChar"/>
          <w:rFonts w:ascii="Verdana" w:hAnsi="Verdana"/>
          <w:sz w:val="20"/>
        </w:rPr>
        <w:softHyphen/>
        <w:t>orized in order to survive. Hexameter was a remarkable</w:t>
      </w:r>
      <w:r>
        <w:rPr>
          <w:rStyle w:val="BodyTextChar"/>
          <w:rFonts w:ascii="Verdana" w:hAnsi="Verdana"/>
          <w:sz w:val="20"/>
        </w:rPr>
        <w:t xml:space="preserve"> </w:t>
      </w:r>
      <w:r w:rsidRPr="00983547">
        <w:rPr>
          <w:rStyle w:val="BodyTextChar"/>
          <w:rFonts w:ascii="Verdana" w:hAnsi="Verdana"/>
          <w:sz w:val="20"/>
        </w:rPr>
        <w:t>mnemonic device, if only because of being so cumbersome and different from the colloquial speech of any audience, Homer</w:t>
      </w:r>
      <w:r>
        <w:rPr>
          <w:rStyle w:val="BodyTextChar"/>
          <w:rFonts w:ascii="Verdana" w:hAnsi="Verdana"/>
          <w:sz w:val="20"/>
        </w:rPr>
        <w:t>’s</w:t>
      </w:r>
      <w:r w:rsidRPr="00983547">
        <w:rPr>
          <w:rStyle w:val="BodyTextChar"/>
          <w:rFonts w:ascii="Verdana" w:hAnsi="Verdana"/>
          <w:sz w:val="20"/>
        </w:rPr>
        <w:t xml:space="preserve"> included. So by referring to this vehicle of memory within another one—i.e., within his alexandrine verse</w:t>
      </w:r>
      <w:r>
        <w:rPr>
          <w:rStyle w:val="BodyTextChar"/>
          <w:rFonts w:ascii="Verdana" w:hAnsi="Verdana"/>
          <w:sz w:val="20"/>
        </w:rPr>
        <w:t>—</w:t>
      </w:r>
      <w:r w:rsidRPr="00983547">
        <w:rPr>
          <w:rStyle w:val="BodyTextChar"/>
          <w:rFonts w:ascii="Verdana" w:hAnsi="Verdana"/>
          <w:sz w:val="20"/>
        </w:rPr>
        <w:t>Mandelstam, along with producing an almost physical sen</w:t>
      </w:r>
      <w:r w:rsidRPr="00983547">
        <w:rPr>
          <w:rStyle w:val="BodyTextChar"/>
          <w:rFonts w:ascii="Verdana" w:hAnsi="Verdana"/>
          <w:sz w:val="20"/>
        </w:rPr>
        <w:softHyphen/>
        <w:t>sation of time</w:t>
      </w:r>
      <w:r>
        <w:rPr>
          <w:rStyle w:val="BodyTextChar"/>
          <w:rFonts w:ascii="Verdana" w:hAnsi="Verdana"/>
          <w:sz w:val="20"/>
        </w:rPr>
        <w:t>’s</w:t>
      </w:r>
      <w:r w:rsidRPr="00983547">
        <w:rPr>
          <w:rStyle w:val="BodyTextChar"/>
          <w:rFonts w:ascii="Verdana" w:hAnsi="Verdana"/>
          <w:sz w:val="20"/>
        </w:rPr>
        <w:t xml:space="preserve"> tunnel, creates the effect of a play within a play, of a caesura within a caesura, of a pause within a pause. Which is, after all, a form of time, if not its mean</w:t>
      </w:r>
      <w:r w:rsidRPr="00983547">
        <w:rPr>
          <w:rStyle w:val="BodyTextChar"/>
          <w:rFonts w:ascii="Verdana" w:hAnsi="Verdana"/>
          <w:sz w:val="20"/>
        </w:rPr>
        <w:softHyphen/>
        <w:t>ing: if time does not get stopped by that, it at least gets focused.</w:t>
      </w:r>
    </w:p>
    <w:p w14:paraId="19EE22D6" w14:textId="77777777" w:rsidR="00484220" w:rsidRPr="00983547" w:rsidRDefault="00484220" w:rsidP="00306D0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Not that Mandelstam does this consciously, deliberately. Or that this is his main purpose while writing a poem. He does it offhandedly, in subordinate clauses, while writing (often about something else), </w:t>
      </w:r>
      <w:r w:rsidRPr="00983547">
        <w:rPr>
          <w:rStyle w:val="BodyTextChar"/>
          <w:rFonts w:ascii="Verdana" w:hAnsi="Verdana"/>
          <w:i/>
          <w:iCs/>
          <w:sz w:val="20"/>
        </w:rPr>
        <w:t>never</w:t>
      </w:r>
      <w:r w:rsidRPr="00983547">
        <w:rPr>
          <w:rStyle w:val="BodyTextChar"/>
          <w:rFonts w:ascii="Verdana" w:hAnsi="Verdana"/>
          <w:sz w:val="20"/>
        </w:rPr>
        <w:t xml:space="preserve"> by writing to make this point. His is not topical poetry. Russian poetry on the whole is not very topical. Its basic technique is one of beating around the bush, approaching the theme from various angles. The clear-cut treatment of the subject mat</w:t>
      </w:r>
      <w:r w:rsidRPr="00983547">
        <w:rPr>
          <w:rStyle w:val="BodyTextChar"/>
          <w:rFonts w:ascii="Verdana" w:hAnsi="Verdana"/>
          <w:sz w:val="20"/>
        </w:rPr>
        <w:softHyphen/>
        <w:t>ter, which is so characteristic of poetry in English, usually gets exercised within this or that line, and then a poet moves on to something else; it seldom makes for an entire poem. Topics and concepts, regardless of their importance, are but material, like words, and they are always there. Lan</w:t>
      </w:r>
      <w:r w:rsidRPr="00983547">
        <w:rPr>
          <w:rStyle w:val="BodyTextChar"/>
          <w:rFonts w:ascii="Verdana" w:hAnsi="Verdana"/>
          <w:sz w:val="20"/>
        </w:rPr>
        <w:softHyphen/>
        <w:t>guage has names for all of them, and the poet is the one who masters language.</w:t>
      </w:r>
    </w:p>
    <w:p w14:paraId="5FBB27CC" w14:textId="77777777" w:rsidR="00484220" w:rsidRPr="00983547" w:rsidRDefault="00484220" w:rsidP="00306D0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Greece was always there, so was Rome, and so were the biblical Judea and Christianity. The cornerstones of our civilization, they are treated by Mandelstam</w:t>
      </w:r>
      <w:r>
        <w:rPr>
          <w:rStyle w:val="BodyTextChar"/>
          <w:rFonts w:ascii="Verdana" w:hAnsi="Verdana"/>
          <w:sz w:val="20"/>
        </w:rPr>
        <w:t>’s</w:t>
      </w:r>
      <w:r w:rsidRPr="00983547">
        <w:rPr>
          <w:rStyle w:val="BodyTextChar"/>
          <w:rFonts w:ascii="Verdana" w:hAnsi="Verdana"/>
          <w:sz w:val="20"/>
        </w:rPr>
        <w:t xml:space="preserve"> poetry in approximately the same way time itself would treat them: as a unity—and in their unity. To pronounce Mandel</w:t>
      </w:r>
      <w:r w:rsidRPr="00983547">
        <w:rPr>
          <w:rStyle w:val="BodyTextChar"/>
          <w:rFonts w:ascii="Verdana" w:hAnsi="Verdana"/>
          <w:sz w:val="20"/>
        </w:rPr>
        <w:softHyphen/>
        <w:t>stam an adept at either ideology (and especially at the</w:t>
      </w:r>
      <w:r>
        <w:rPr>
          <w:rStyle w:val="BodyTextChar"/>
          <w:rFonts w:ascii="Verdana" w:hAnsi="Verdana"/>
          <w:sz w:val="20"/>
        </w:rPr>
        <w:t xml:space="preserve"> </w:t>
      </w:r>
      <w:r w:rsidRPr="00983547">
        <w:rPr>
          <w:rStyle w:val="BodyTextChar"/>
          <w:rFonts w:ascii="Verdana" w:hAnsi="Verdana"/>
          <w:sz w:val="20"/>
        </w:rPr>
        <w:t>latter) is not only to miniaturize him but to distort his historical perspective, or rather his historical landscape. Thematically, Mandelstam</w:t>
      </w:r>
      <w:r>
        <w:rPr>
          <w:rStyle w:val="BodyTextChar"/>
          <w:rFonts w:ascii="Verdana" w:hAnsi="Verdana"/>
          <w:sz w:val="20"/>
        </w:rPr>
        <w:t>’s</w:t>
      </w:r>
      <w:r w:rsidRPr="00983547">
        <w:rPr>
          <w:rStyle w:val="BodyTextChar"/>
          <w:rFonts w:ascii="Verdana" w:hAnsi="Verdana"/>
          <w:sz w:val="20"/>
        </w:rPr>
        <w:t xml:space="preserve"> poetry repeats the develop</w:t>
      </w:r>
      <w:r w:rsidRPr="00983547">
        <w:rPr>
          <w:rStyle w:val="BodyTextChar"/>
          <w:rFonts w:ascii="Verdana" w:hAnsi="Verdana"/>
          <w:sz w:val="20"/>
        </w:rPr>
        <w:softHyphen/>
        <w:t>ment of our civilization: it flows north, but the parallel streams in this current mingle with each other from the very beginning. Toward the twenties, the Roman themes gradually overtake the Greek and biblical references, largely because of the poet</w:t>
      </w:r>
      <w:r>
        <w:rPr>
          <w:rStyle w:val="BodyTextChar"/>
          <w:rFonts w:ascii="Verdana" w:hAnsi="Verdana"/>
          <w:sz w:val="20"/>
        </w:rPr>
        <w:t>’s</w:t>
      </w:r>
      <w:r w:rsidRPr="00983547">
        <w:rPr>
          <w:rStyle w:val="BodyTextChar"/>
          <w:rFonts w:ascii="Verdana" w:hAnsi="Verdana"/>
          <w:sz w:val="20"/>
        </w:rPr>
        <w:t xml:space="preserve"> growing identification with the archetypal predicament of “a poet versus an empire." Still, what created this kind of attitude, apart from the purely political aspects of the situation in Russia at the time, was Mandelstam</w:t>
      </w:r>
      <w:r>
        <w:rPr>
          <w:rStyle w:val="BodyTextChar"/>
          <w:rFonts w:ascii="Verdana" w:hAnsi="Verdana"/>
          <w:sz w:val="20"/>
        </w:rPr>
        <w:t>’s</w:t>
      </w:r>
      <w:r w:rsidRPr="00983547">
        <w:rPr>
          <w:rStyle w:val="BodyTextChar"/>
          <w:rFonts w:ascii="Verdana" w:hAnsi="Verdana"/>
          <w:sz w:val="20"/>
        </w:rPr>
        <w:t xml:space="preserve"> own estimate of his work</w:t>
      </w:r>
      <w:r>
        <w:rPr>
          <w:rStyle w:val="BodyTextChar"/>
          <w:rFonts w:ascii="Verdana" w:hAnsi="Verdana"/>
          <w:sz w:val="20"/>
        </w:rPr>
        <w:t>’s</w:t>
      </w:r>
      <w:r w:rsidRPr="00983547">
        <w:rPr>
          <w:rStyle w:val="BodyTextChar"/>
          <w:rFonts w:ascii="Verdana" w:hAnsi="Verdana"/>
          <w:sz w:val="20"/>
        </w:rPr>
        <w:t xml:space="preserve"> relation to the rest of contemporary literature, as well as to the moral climate and the intellectual concerns of the rest of the na</w:t>
      </w:r>
      <w:r w:rsidRPr="00983547">
        <w:rPr>
          <w:rStyle w:val="BodyTextChar"/>
          <w:rFonts w:ascii="Verdana" w:hAnsi="Verdana"/>
          <w:sz w:val="20"/>
        </w:rPr>
        <w:softHyphen/>
        <w:t xml:space="preserve">tion. It was the moral and the mental degradation of the latter which were suggesting this imperial scope. And yet it was only a thematic overtaking, never a takeover. Even in “Tristia," the most Roman poem, where the author clearly quotes from the exiled Ovid, </w:t>
      </w:r>
      <w:r w:rsidRPr="00983547">
        <w:rPr>
          <w:rStyle w:val="BodyTextChar"/>
          <w:rFonts w:ascii="Verdana" w:hAnsi="Verdana"/>
          <w:sz w:val="20"/>
        </w:rPr>
        <w:lastRenderedPageBreak/>
        <w:t>one can trace a certain Hesi</w:t>
      </w:r>
      <w:r w:rsidRPr="00983547">
        <w:rPr>
          <w:rStyle w:val="BodyTextChar"/>
          <w:rFonts w:ascii="Verdana" w:hAnsi="Verdana"/>
          <w:sz w:val="20"/>
        </w:rPr>
        <w:softHyphen/>
        <w:t>odic patriarchal note, implying that the whole enterprise was being viewed through a somewhat Greek prism.</w:t>
      </w:r>
    </w:p>
    <w:p w14:paraId="29F29A36" w14:textId="77777777" w:rsidR="00484220" w:rsidRPr="00983547" w:rsidRDefault="00484220" w:rsidP="00306D05">
      <w:pPr>
        <w:suppressAutoHyphens/>
        <w:spacing w:after="0"/>
        <w:ind w:firstLine="283"/>
        <w:jc w:val="both"/>
        <w:rPr>
          <w:rFonts w:ascii="Verdana" w:hAnsi="Verdana"/>
          <w:sz w:val="20"/>
        </w:rPr>
      </w:pPr>
    </w:p>
    <w:p w14:paraId="5B12C45C" w14:textId="77777777" w:rsidR="00484220" w:rsidRPr="00983547" w:rsidRDefault="00484220" w:rsidP="00306D05">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TRISTIA</w:t>
      </w:r>
    </w:p>
    <w:p w14:paraId="7A03E6D8" w14:textId="77777777" w:rsidR="00484220" w:rsidRPr="00983547" w:rsidRDefault="00484220" w:rsidP="00306D05">
      <w:pPr>
        <w:suppressAutoHyphens/>
        <w:spacing w:after="0"/>
        <w:ind w:firstLine="283"/>
        <w:jc w:val="both"/>
        <w:rPr>
          <w:rFonts w:ascii="Verdana" w:hAnsi="Verdana"/>
          <w:sz w:val="20"/>
        </w:rPr>
      </w:pPr>
    </w:p>
    <w:p w14:paraId="02BBDC1E" w14:textId="77777777" w:rsidR="00484220" w:rsidRDefault="00484220" w:rsidP="00306D05">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I’ve mastered the great craft of separation</w:t>
      </w:r>
    </w:p>
    <w:p w14:paraId="7BF810E2" w14:textId="77777777" w:rsidR="00484220" w:rsidRDefault="00484220" w:rsidP="00306D05">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amidst the bare unbraided pleas of night,</w:t>
      </w:r>
    </w:p>
    <w:p w14:paraId="76ACB1D3" w14:textId="77777777" w:rsidR="00484220" w:rsidRDefault="00484220" w:rsidP="00306D05">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those lingerings while oxen chew their ration,</w:t>
      </w:r>
    </w:p>
    <w:p w14:paraId="5A2EE902" w14:textId="77777777" w:rsidR="00484220" w:rsidRDefault="00484220" w:rsidP="00306D05">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the watchful towns last eyelids shutting tight.</w:t>
      </w:r>
    </w:p>
    <w:p w14:paraId="54ADC738" w14:textId="77777777" w:rsidR="00484220" w:rsidRDefault="00484220" w:rsidP="00306D05">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And I revere that midnight rooster</w:t>
      </w:r>
      <w:r>
        <w:rPr>
          <w:rStyle w:val="BodyTextChar"/>
          <w:rFonts w:ascii="Verdana" w:hAnsi="Verdana"/>
          <w:i/>
          <w:iCs/>
          <w:sz w:val="20"/>
        </w:rPr>
        <w:t>’s</w:t>
      </w:r>
      <w:r w:rsidRPr="00983547">
        <w:rPr>
          <w:rStyle w:val="BodyTextChar"/>
          <w:rFonts w:ascii="Verdana" w:hAnsi="Verdana"/>
          <w:i/>
          <w:iCs/>
          <w:sz w:val="20"/>
        </w:rPr>
        <w:t xml:space="preserve"> descant</w:t>
      </w:r>
    </w:p>
    <w:p w14:paraId="29C092DA" w14:textId="77777777" w:rsidR="00484220" w:rsidRDefault="00484220" w:rsidP="00306D05">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when shouldering the wayfarer</w:t>
      </w:r>
      <w:r>
        <w:rPr>
          <w:rStyle w:val="BodyTextChar"/>
          <w:rFonts w:ascii="Verdana" w:hAnsi="Verdana"/>
          <w:i/>
          <w:iCs/>
          <w:sz w:val="20"/>
        </w:rPr>
        <w:t>’s</w:t>
      </w:r>
      <w:r w:rsidRPr="00983547">
        <w:rPr>
          <w:rStyle w:val="BodyTextChar"/>
          <w:rFonts w:ascii="Verdana" w:hAnsi="Verdana"/>
          <w:i/>
          <w:iCs/>
          <w:sz w:val="20"/>
        </w:rPr>
        <w:t xml:space="preserve"> sack of wrong</w:t>
      </w:r>
    </w:p>
    <w:p w14:paraId="5BCE7110" w14:textId="77777777" w:rsidR="00484220" w:rsidRDefault="00484220" w:rsidP="00306D05">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eyes stained with tears were peering at the distance</w:t>
      </w:r>
    </w:p>
    <w:p w14:paraId="19D451AD" w14:textId="77777777" w:rsidR="00484220" w:rsidRPr="00983547" w:rsidRDefault="00484220" w:rsidP="00306D05">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and women</w:t>
      </w:r>
      <w:r>
        <w:rPr>
          <w:rStyle w:val="BodyTextChar"/>
          <w:rFonts w:ascii="Verdana" w:hAnsi="Verdana"/>
          <w:i/>
          <w:iCs/>
          <w:sz w:val="20"/>
        </w:rPr>
        <w:t>’s</w:t>
      </w:r>
      <w:r w:rsidRPr="00983547">
        <w:rPr>
          <w:rStyle w:val="BodyTextChar"/>
          <w:rFonts w:ascii="Verdana" w:hAnsi="Verdana"/>
          <w:i/>
          <w:iCs/>
          <w:sz w:val="20"/>
        </w:rPr>
        <w:t xml:space="preserve"> wailings were the Muses’ song.</w:t>
      </w:r>
    </w:p>
    <w:p w14:paraId="014E0BAE" w14:textId="77777777" w:rsidR="00484220" w:rsidRPr="00983547" w:rsidRDefault="00484220" w:rsidP="00306D05">
      <w:pPr>
        <w:suppressAutoHyphens/>
        <w:spacing w:after="0"/>
        <w:ind w:firstLine="283"/>
        <w:jc w:val="both"/>
        <w:rPr>
          <w:rFonts w:ascii="Verdana" w:hAnsi="Verdana"/>
          <w:sz w:val="20"/>
        </w:rPr>
      </w:pPr>
    </w:p>
    <w:p w14:paraId="2A22BDAC" w14:textId="77777777" w:rsidR="00484220" w:rsidRDefault="00484220" w:rsidP="00306D05">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Who is to tell when hearing “separation”</w:t>
      </w:r>
    </w:p>
    <w:p w14:paraId="11D33074" w14:textId="77777777" w:rsidR="00484220" w:rsidRDefault="00484220" w:rsidP="00306D05">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what kind of parting this may resonate</w:t>
      </w:r>
    </w:p>
    <w:p w14:paraId="6DF67D42" w14:textId="77777777" w:rsidR="00484220" w:rsidRDefault="00484220" w:rsidP="00306D05">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foreshadowed by a rooster</w:t>
      </w:r>
      <w:r>
        <w:rPr>
          <w:rStyle w:val="BodyTextChar"/>
          <w:rFonts w:ascii="Verdana" w:hAnsi="Verdana"/>
          <w:i/>
          <w:iCs/>
          <w:sz w:val="20"/>
        </w:rPr>
        <w:t>’s</w:t>
      </w:r>
      <w:r w:rsidRPr="00983547">
        <w:rPr>
          <w:rStyle w:val="BodyTextChar"/>
          <w:rFonts w:ascii="Verdana" w:hAnsi="Verdana"/>
          <w:i/>
          <w:iCs/>
          <w:sz w:val="20"/>
        </w:rPr>
        <w:t xml:space="preserve"> exclamation</w:t>
      </w:r>
    </w:p>
    <w:p w14:paraId="24304E7E" w14:textId="77777777" w:rsidR="00484220" w:rsidRDefault="00484220" w:rsidP="00306D05">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as candles twist the temple</w:t>
      </w:r>
      <w:r>
        <w:rPr>
          <w:rStyle w:val="BodyTextChar"/>
          <w:rFonts w:ascii="Verdana" w:hAnsi="Verdana"/>
          <w:i/>
          <w:iCs/>
          <w:sz w:val="20"/>
        </w:rPr>
        <w:t>’s</w:t>
      </w:r>
      <w:r w:rsidRPr="00983547">
        <w:rPr>
          <w:rStyle w:val="BodyTextChar"/>
          <w:rFonts w:ascii="Verdana" w:hAnsi="Verdana"/>
          <w:i/>
          <w:iCs/>
          <w:sz w:val="20"/>
        </w:rPr>
        <w:t xml:space="preserve"> colonnade;</w:t>
      </w:r>
    </w:p>
    <w:p w14:paraId="6C3FFD3B" w14:textId="77777777" w:rsidR="00484220" w:rsidRDefault="00484220" w:rsidP="00306D05">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why at the dawn of some new life, new era</w:t>
      </w:r>
    </w:p>
    <w:p w14:paraId="6DE2A8E2" w14:textId="77777777" w:rsidR="00484220" w:rsidRDefault="00484220" w:rsidP="00306D05">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when oxen chew their ration in the stall</w:t>
      </w:r>
    </w:p>
    <w:p w14:paraId="2B75C809" w14:textId="77777777" w:rsidR="00484220" w:rsidRDefault="00484220" w:rsidP="00306D05">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that wakeful rooster, a new life</w:t>
      </w:r>
      <w:r>
        <w:rPr>
          <w:rStyle w:val="BodyTextChar"/>
          <w:rFonts w:ascii="Verdana" w:hAnsi="Verdana"/>
          <w:i/>
          <w:iCs/>
          <w:sz w:val="20"/>
        </w:rPr>
        <w:t>’s</w:t>
      </w:r>
      <w:r w:rsidRPr="00983547">
        <w:rPr>
          <w:rStyle w:val="BodyTextChar"/>
          <w:rFonts w:ascii="Verdana" w:hAnsi="Verdana"/>
          <w:i/>
          <w:iCs/>
          <w:sz w:val="20"/>
        </w:rPr>
        <w:t xml:space="preserve"> towncrier,</w:t>
      </w:r>
    </w:p>
    <w:p w14:paraId="6087C454" w14:textId="77777777" w:rsidR="00484220" w:rsidRPr="00983547" w:rsidRDefault="00484220" w:rsidP="00306D05">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flaps its tom wings atop the city wall.</w:t>
      </w:r>
    </w:p>
    <w:p w14:paraId="5383BA28" w14:textId="77777777" w:rsidR="00484220" w:rsidRPr="00983547" w:rsidRDefault="00484220" w:rsidP="00306D05">
      <w:pPr>
        <w:suppressAutoHyphens/>
        <w:spacing w:after="0"/>
        <w:ind w:firstLine="283"/>
        <w:jc w:val="both"/>
        <w:rPr>
          <w:rFonts w:ascii="Verdana" w:hAnsi="Verdana"/>
          <w:sz w:val="20"/>
        </w:rPr>
      </w:pPr>
    </w:p>
    <w:p w14:paraId="7F898318" w14:textId="77777777" w:rsidR="00484220" w:rsidRDefault="00484220" w:rsidP="00306D05">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And I adore the worsted yarn</w:t>
      </w:r>
      <w:r>
        <w:rPr>
          <w:rStyle w:val="BodyTextChar"/>
          <w:rFonts w:ascii="Verdana" w:hAnsi="Verdana"/>
          <w:i/>
          <w:iCs/>
          <w:sz w:val="20"/>
        </w:rPr>
        <w:t>’s</w:t>
      </w:r>
      <w:r w:rsidRPr="00983547">
        <w:rPr>
          <w:rStyle w:val="BodyTextChar"/>
          <w:rFonts w:ascii="Verdana" w:hAnsi="Verdana"/>
          <w:i/>
          <w:iCs/>
          <w:sz w:val="20"/>
        </w:rPr>
        <w:t xml:space="preserve"> behavior:</w:t>
      </w:r>
    </w:p>
    <w:p w14:paraId="59772581" w14:textId="77777777" w:rsidR="00484220" w:rsidRDefault="00484220" w:rsidP="00306D05">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the shuttle bustles and the spindle hums;</w:t>
      </w:r>
    </w:p>
    <w:p w14:paraId="4AE6B462" w14:textId="77777777" w:rsidR="00484220" w:rsidRDefault="00484220" w:rsidP="00306D05">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look how young Delia, barefooted, brave</w:t>
      </w:r>
      <w:r>
        <w:rPr>
          <w:rStyle w:val="BodyTextChar"/>
          <w:rFonts w:ascii="Verdana" w:hAnsi="Verdana"/>
          <w:i/>
          <w:iCs/>
          <w:sz w:val="20"/>
        </w:rPr>
        <w:t>r</w:t>
      </w:r>
    </w:p>
    <w:p w14:paraId="0FA2EA5F" w14:textId="77777777" w:rsidR="00484220" w:rsidRDefault="00484220" w:rsidP="00306D05">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than down of swans, glides straight into your arms!</w:t>
      </w:r>
    </w:p>
    <w:p w14:paraId="7805FF06" w14:textId="77777777" w:rsidR="00484220" w:rsidRDefault="00484220" w:rsidP="00306D05">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Oh, our life</w:t>
      </w:r>
      <w:r>
        <w:rPr>
          <w:rStyle w:val="BodyTextChar"/>
          <w:rFonts w:ascii="Verdana" w:hAnsi="Verdana"/>
          <w:i/>
          <w:iCs/>
          <w:sz w:val="20"/>
        </w:rPr>
        <w:t>’s</w:t>
      </w:r>
      <w:r w:rsidRPr="00983547">
        <w:rPr>
          <w:rStyle w:val="BodyTextChar"/>
          <w:rFonts w:ascii="Verdana" w:hAnsi="Verdana"/>
          <w:i/>
          <w:iCs/>
          <w:sz w:val="20"/>
        </w:rPr>
        <w:t xml:space="preserve"> lamentable coarse fabric,</w:t>
      </w:r>
    </w:p>
    <w:p w14:paraId="19157215" w14:textId="77777777" w:rsidR="00484220" w:rsidRPr="00983547" w:rsidRDefault="00484220" w:rsidP="00306D05">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how poor the language of our joy indeed.</w:t>
      </w:r>
    </w:p>
    <w:p w14:paraId="66C64E7E" w14:textId="77777777" w:rsidR="00484220" w:rsidRDefault="00484220" w:rsidP="00306D05">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What happened once, becomes a worn-out matrix.</w:t>
      </w:r>
    </w:p>
    <w:p w14:paraId="60BE20D2" w14:textId="77777777" w:rsidR="00484220" w:rsidRPr="00983547" w:rsidRDefault="00484220" w:rsidP="00306D05">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Yet, recognition is intensely sweet!</w:t>
      </w:r>
    </w:p>
    <w:p w14:paraId="78FE0B73" w14:textId="77777777" w:rsidR="00484220" w:rsidRPr="00983547" w:rsidRDefault="00484220" w:rsidP="00306D05">
      <w:pPr>
        <w:suppressAutoHyphens/>
        <w:spacing w:after="0"/>
        <w:ind w:firstLine="283"/>
        <w:jc w:val="both"/>
        <w:rPr>
          <w:rFonts w:ascii="Verdana" w:hAnsi="Verdana"/>
          <w:sz w:val="20"/>
        </w:rPr>
      </w:pPr>
    </w:p>
    <w:p w14:paraId="450A41F3" w14:textId="77777777" w:rsidR="00484220" w:rsidRDefault="00484220" w:rsidP="00306D05">
      <w:pPr>
        <w:pStyle w:val="BodyText"/>
        <w:suppressAutoHyphens/>
        <w:spacing w:after="0" w:line="240" w:lineRule="auto"/>
        <w:ind w:firstLine="284"/>
        <w:jc w:val="both"/>
        <w:rPr>
          <w:rStyle w:val="BodyTextChar"/>
          <w:rFonts w:ascii="Verdana" w:hAnsi="Verdana"/>
          <w:i/>
          <w:iCs/>
          <w:sz w:val="20"/>
        </w:rPr>
      </w:pPr>
      <w:r w:rsidRPr="00983547">
        <w:rPr>
          <w:rStyle w:val="BodyTextChar"/>
          <w:rFonts w:ascii="Verdana" w:hAnsi="Verdana"/>
          <w:i/>
          <w:iCs/>
          <w:sz w:val="20"/>
        </w:rPr>
        <w:t>So be it thus: a small translucent figure</w:t>
      </w:r>
    </w:p>
    <w:p w14:paraId="3590D4D4" w14:textId="77777777" w:rsidR="00484220" w:rsidRDefault="00484220" w:rsidP="00306D05">
      <w:pPr>
        <w:pStyle w:val="BodyText"/>
        <w:suppressAutoHyphens/>
        <w:spacing w:after="0" w:line="240" w:lineRule="auto"/>
        <w:ind w:firstLine="284"/>
        <w:jc w:val="both"/>
        <w:rPr>
          <w:rStyle w:val="BodyTextChar"/>
          <w:rFonts w:ascii="Verdana" w:hAnsi="Verdana"/>
          <w:i/>
          <w:iCs/>
          <w:sz w:val="20"/>
        </w:rPr>
      </w:pPr>
      <w:r w:rsidRPr="00983547">
        <w:rPr>
          <w:rStyle w:val="BodyTextChar"/>
          <w:rFonts w:ascii="Verdana" w:hAnsi="Verdana"/>
          <w:i/>
          <w:iCs/>
          <w:sz w:val="20"/>
        </w:rPr>
        <w:t>spreads like a squirrel pelt across a clean</w:t>
      </w:r>
    </w:p>
    <w:p w14:paraId="1041A2C8" w14:textId="77777777" w:rsidR="00484220" w:rsidRDefault="00484220" w:rsidP="00306D05">
      <w:pPr>
        <w:pStyle w:val="BodyText"/>
        <w:suppressAutoHyphens/>
        <w:spacing w:after="0" w:line="240" w:lineRule="auto"/>
        <w:ind w:firstLine="284"/>
        <w:jc w:val="both"/>
        <w:rPr>
          <w:rStyle w:val="BodyTextChar"/>
          <w:rFonts w:ascii="Verdana" w:hAnsi="Verdana"/>
          <w:i/>
          <w:iCs/>
          <w:sz w:val="20"/>
        </w:rPr>
      </w:pPr>
      <w:r w:rsidRPr="00983547">
        <w:rPr>
          <w:rStyle w:val="BodyTextChar"/>
          <w:rFonts w:ascii="Verdana" w:hAnsi="Verdana"/>
          <w:i/>
          <w:iCs/>
          <w:sz w:val="20"/>
        </w:rPr>
        <w:t>clay plate; a girl bends over it, her eager</w:t>
      </w:r>
    </w:p>
    <w:p w14:paraId="410E9D5C" w14:textId="77777777" w:rsidR="00484220" w:rsidRDefault="00484220" w:rsidP="00306D05">
      <w:pPr>
        <w:pStyle w:val="BodyText"/>
        <w:suppressAutoHyphens/>
        <w:spacing w:after="0" w:line="240" w:lineRule="auto"/>
        <w:ind w:firstLine="284"/>
        <w:jc w:val="both"/>
        <w:rPr>
          <w:rStyle w:val="BodyTextChar"/>
          <w:rFonts w:ascii="Verdana" w:hAnsi="Verdana"/>
          <w:i/>
          <w:iCs/>
          <w:sz w:val="20"/>
        </w:rPr>
      </w:pPr>
      <w:r w:rsidRPr="00983547">
        <w:rPr>
          <w:rStyle w:val="BodyTextChar"/>
          <w:rFonts w:ascii="Verdana" w:hAnsi="Verdana"/>
          <w:i/>
          <w:iCs/>
          <w:sz w:val="20"/>
        </w:rPr>
        <w:t>gaze scrutinizes what the wax may mean.</w:t>
      </w:r>
    </w:p>
    <w:p w14:paraId="68B7AFEE" w14:textId="77777777" w:rsidR="00484220" w:rsidRDefault="00484220" w:rsidP="00306D05">
      <w:pPr>
        <w:pStyle w:val="BodyText"/>
        <w:suppressAutoHyphens/>
        <w:spacing w:after="0" w:line="240" w:lineRule="auto"/>
        <w:ind w:firstLine="284"/>
        <w:jc w:val="both"/>
        <w:rPr>
          <w:rStyle w:val="BodyTextChar"/>
          <w:rFonts w:ascii="Verdana" w:hAnsi="Verdana"/>
          <w:i/>
          <w:iCs/>
          <w:sz w:val="20"/>
        </w:rPr>
      </w:pPr>
      <w:r w:rsidRPr="00983547">
        <w:rPr>
          <w:rStyle w:val="BodyTextChar"/>
          <w:rFonts w:ascii="Verdana" w:hAnsi="Verdana"/>
          <w:i/>
          <w:iCs/>
          <w:sz w:val="20"/>
        </w:rPr>
        <w:t>To ponder Erebus, that</w:t>
      </w:r>
      <w:r>
        <w:rPr>
          <w:rStyle w:val="BodyTextChar"/>
          <w:rFonts w:ascii="Verdana" w:hAnsi="Verdana"/>
          <w:i/>
          <w:iCs/>
          <w:sz w:val="20"/>
        </w:rPr>
        <w:t>’s</w:t>
      </w:r>
      <w:r w:rsidRPr="00983547">
        <w:rPr>
          <w:rStyle w:val="BodyTextChar"/>
          <w:rFonts w:ascii="Verdana" w:hAnsi="Verdana"/>
          <w:i/>
          <w:iCs/>
          <w:sz w:val="20"/>
        </w:rPr>
        <w:t xml:space="preserve"> not for our acumen.</w:t>
      </w:r>
    </w:p>
    <w:p w14:paraId="69E531AC" w14:textId="77777777" w:rsidR="00484220" w:rsidRDefault="00484220" w:rsidP="00306D05">
      <w:pPr>
        <w:pStyle w:val="BodyText"/>
        <w:suppressAutoHyphens/>
        <w:spacing w:after="0" w:line="240" w:lineRule="auto"/>
        <w:ind w:firstLine="284"/>
        <w:jc w:val="both"/>
        <w:rPr>
          <w:rStyle w:val="BodyTextChar"/>
          <w:rFonts w:ascii="Verdana" w:hAnsi="Verdana"/>
          <w:i/>
          <w:iCs/>
          <w:sz w:val="20"/>
        </w:rPr>
      </w:pPr>
      <w:r w:rsidRPr="00983547">
        <w:rPr>
          <w:rStyle w:val="BodyTextChar"/>
          <w:rFonts w:ascii="Verdana" w:hAnsi="Verdana"/>
          <w:i/>
          <w:iCs/>
          <w:sz w:val="20"/>
        </w:rPr>
        <w:t>To women, wax is as to men steel</w:t>
      </w:r>
      <w:r>
        <w:rPr>
          <w:rStyle w:val="BodyTextChar"/>
          <w:rFonts w:ascii="Verdana" w:hAnsi="Verdana"/>
          <w:i/>
          <w:iCs/>
          <w:sz w:val="20"/>
        </w:rPr>
        <w:t>’s</w:t>
      </w:r>
      <w:r w:rsidRPr="00983547">
        <w:rPr>
          <w:rStyle w:val="BodyTextChar"/>
          <w:rFonts w:ascii="Verdana" w:hAnsi="Verdana"/>
          <w:i/>
          <w:iCs/>
          <w:sz w:val="20"/>
        </w:rPr>
        <w:t xml:space="preserve"> shine.</w:t>
      </w:r>
    </w:p>
    <w:p w14:paraId="18AF8920" w14:textId="77777777" w:rsidR="00484220" w:rsidRDefault="00484220" w:rsidP="00306D05">
      <w:pPr>
        <w:pStyle w:val="BodyText"/>
        <w:suppressAutoHyphens/>
        <w:spacing w:after="0" w:line="240" w:lineRule="auto"/>
        <w:ind w:firstLine="284"/>
        <w:jc w:val="both"/>
        <w:rPr>
          <w:rStyle w:val="BodyTextChar"/>
          <w:rFonts w:ascii="Verdana" w:hAnsi="Verdana"/>
          <w:i/>
          <w:iCs/>
          <w:sz w:val="20"/>
        </w:rPr>
      </w:pPr>
      <w:r w:rsidRPr="00983547">
        <w:rPr>
          <w:rStyle w:val="BodyTextChar"/>
          <w:rFonts w:ascii="Verdana" w:hAnsi="Verdana"/>
          <w:i/>
          <w:iCs/>
          <w:sz w:val="20"/>
        </w:rPr>
        <w:t>Our lot is drawn only in war; to women</w:t>
      </w:r>
    </w:p>
    <w:p w14:paraId="212C4AD9" w14:textId="77777777" w:rsidR="00484220" w:rsidRPr="00983547" w:rsidRDefault="00484220" w:rsidP="00306D05">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it</w:t>
      </w:r>
      <w:r>
        <w:rPr>
          <w:rStyle w:val="BodyTextChar"/>
          <w:rFonts w:ascii="Verdana" w:hAnsi="Verdana"/>
          <w:i/>
          <w:iCs/>
          <w:sz w:val="20"/>
        </w:rPr>
        <w:t>’s</w:t>
      </w:r>
      <w:r w:rsidRPr="00983547">
        <w:rPr>
          <w:rStyle w:val="BodyTextChar"/>
          <w:rFonts w:ascii="Verdana" w:hAnsi="Verdana"/>
          <w:i/>
          <w:iCs/>
          <w:sz w:val="20"/>
        </w:rPr>
        <w:t xml:space="preserve"> given to meet death while they divine.</w:t>
      </w:r>
    </w:p>
    <w:p w14:paraId="3B401F7A" w14:textId="77777777" w:rsidR="00484220" w:rsidRPr="00983547" w:rsidRDefault="00484220" w:rsidP="00306D05">
      <w:pPr>
        <w:pStyle w:val="BodyText"/>
        <w:suppressAutoHyphens/>
        <w:spacing w:after="0" w:line="240" w:lineRule="auto"/>
        <w:ind w:firstLine="283"/>
        <w:jc w:val="both"/>
        <w:rPr>
          <w:rFonts w:ascii="Verdana" w:hAnsi="Verdana"/>
          <w:sz w:val="20"/>
        </w:rPr>
      </w:pPr>
      <w:r>
        <w:rPr>
          <w:rStyle w:val="BodyTextChar"/>
          <w:rFonts w:ascii="Verdana" w:hAnsi="Verdana"/>
          <w:i/>
          <w:iCs/>
          <w:sz w:val="20"/>
        </w:rPr>
        <w:t>(</w:t>
      </w:r>
      <w:r w:rsidRPr="00983547">
        <w:rPr>
          <w:rStyle w:val="BodyTextChar"/>
          <w:rFonts w:ascii="Verdana" w:hAnsi="Verdana"/>
          <w:i/>
          <w:iCs/>
          <w:sz w:val="20"/>
        </w:rPr>
        <w:t>Translated by Joseph Brodsky)</w:t>
      </w:r>
    </w:p>
    <w:p w14:paraId="26047173" w14:textId="77777777" w:rsidR="00484220" w:rsidRPr="00983547" w:rsidRDefault="00484220" w:rsidP="00306D05">
      <w:pPr>
        <w:suppressAutoHyphens/>
        <w:spacing w:after="0"/>
        <w:ind w:firstLine="283"/>
        <w:jc w:val="both"/>
        <w:rPr>
          <w:rFonts w:ascii="Verdana" w:hAnsi="Verdana"/>
          <w:sz w:val="20"/>
        </w:rPr>
      </w:pPr>
    </w:p>
    <w:p w14:paraId="1381125C" w14:textId="77777777" w:rsidR="00484220" w:rsidRPr="00983547" w:rsidRDefault="00484220" w:rsidP="00306D0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Later, in the thirties, during what is known as the Voronezh period, when all those themes—including Rome and Chris</w:t>
      </w:r>
      <w:r w:rsidRPr="00983547">
        <w:rPr>
          <w:rStyle w:val="BodyTextChar"/>
          <w:rFonts w:ascii="Verdana" w:hAnsi="Verdana"/>
          <w:sz w:val="20"/>
        </w:rPr>
        <w:softHyphen/>
        <w:t>tianity—yielded to the “theme” of bare existential horror and a terrifying spiritual acceleration, the pattern of inter</w:t>
      </w:r>
      <w:r w:rsidRPr="00983547">
        <w:rPr>
          <w:rStyle w:val="BodyTextChar"/>
          <w:rFonts w:ascii="Verdana" w:hAnsi="Verdana"/>
          <w:sz w:val="20"/>
        </w:rPr>
        <w:softHyphen/>
        <w:t>play, of interdependence between those realms, becomes even more obvious and dense.</w:t>
      </w:r>
    </w:p>
    <w:p w14:paraId="59AA1522" w14:textId="77777777" w:rsidR="00484220" w:rsidRPr="00983547" w:rsidRDefault="00484220" w:rsidP="00306D0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It is not that Mandelstam was a “civilized” poet; he was rather a poet for and of civilization. Once, on being asked to define Acmeism—the literary movement to which he belonged—he answered: “nostalgia for a world culture.” This notion of a world culture is distinctly Russian. Because of its location (neither East nor West) and its imperfect history, Russia has always suffered from a sense of cultural inferiority, at least toward the West. Out of this inferiority grew the ideal of a certain cultural unity “out there” and a subsequent intellectual voracity toward anything coming from that direction. This is, in a way, a Russian version of Hellenicism, and Mandelstam</w:t>
      </w:r>
      <w:r>
        <w:rPr>
          <w:rStyle w:val="BodyTextChar"/>
          <w:rFonts w:ascii="Verdana" w:hAnsi="Verdana"/>
          <w:sz w:val="20"/>
        </w:rPr>
        <w:t>’s</w:t>
      </w:r>
      <w:r w:rsidRPr="00983547">
        <w:rPr>
          <w:rStyle w:val="BodyTextChar"/>
          <w:rFonts w:ascii="Verdana" w:hAnsi="Verdana"/>
          <w:sz w:val="20"/>
        </w:rPr>
        <w:t xml:space="preserve"> remark about Pushkin</w:t>
      </w:r>
      <w:r>
        <w:rPr>
          <w:rStyle w:val="BodyTextChar"/>
          <w:rFonts w:ascii="Verdana" w:hAnsi="Verdana"/>
          <w:sz w:val="20"/>
        </w:rPr>
        <w:t>’s</w:t>
      </w:r>
      <w:r w:rsidRPr="00983547">
        <w:rPr>
          <w:rStyle w:val="BodyTextChar"/>
          <w:rFonts w:ascii="Verdana" w:hAnsi="Verdana"/>
          <w:sz w:val="20"/>
        </w:rPr>
        <w:t xml:space="preserve"> “Hellenistic paleness” was not an idle one.</w:t>
      </w:r>
    </w:p>
    <w:p w14:paraId="6CF99EA7" w14:textId="77777777" w:rsidR="00484220" w:rsidRPr="00983547" w:rsidRDefault="00484220" w:rsidP="00306D0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mediastinum of this Russian Hellenicism was St. Petersburg. Perhaps the best emblem for Mandelstam</w:t>
      </w:r>
      <w:r>
        <w:rPr>
          <w:rStyle w:val="BodyTextChar"/>
          <w:rFonts w:ascii="Verdana" w:hAnsi="Verdana"/>
          <w:sz w:val="20"/>
        </w:rPr>
        <w:t>’s</w:t>
      </w:r>
      <w:r w:rsidRPr="00983547">
        <w:rPr>
          <w:rStyle w:val="BodyTextChar"/>
          <w:rFonts w:ascii="Verdana" w:hAnsi="Verdana"/>
          <w:sz w:val="20"/>
        </w:rPr>
        <w:t xml:space="preserve"> attitude toward this so-called world culture could be that strictly classical portico of the St. Petersburg Admiralty decorated with reliefs of trumpeting angels and topped with a golden spire bearing a silhouette of a clipper at its </w:t>
      </w:r>
      <w:r w:rsidRPr="00983547">
        <w:rPr>
          <w:rStyle w:val="BodyTextChar"/>
          <w:rFonts w:ascii="Verdana" w:hAnsi="Verdana"/>
          <w:sz w:val="20"/>
        </w:rPr>
        <w:lastRenderedPageBreak/>
        <w:t>tip. In order to understand his poetry better, the English</w:t>
      </w:r>
      <w:r>
        <w:rPr>
          <w:rStyle w:val="BodyTextChar"/>
          <w:rFonts w:ascii="Verdana" w:hAnsi="Verdana"/>
          <w:sz w:val="20"/>
        </w:rPr>
        <w:t>-</w:t>
      </w:r>
      <w:r w:rsidRPr="00983547">
        <w:rPr>
          <w:rStyle w:val="BodyTextChar"/>
          <w:rFonts w:ascii="Verdana" w:hAnsi="Verdana"/>
          <w:sz w:val="20"/>
        </w:rPr>
        <w:t>speaking reader perhaps ought to realize that Mandelstam was a Jew who was living in the capital of Imperial Russia, whose dominant religion was Orthodoxy, whose political structure was inherently Byzantine, and whose alphabet had been devised by two Greek monks. Historically speak</w:t>
      </w:r>
      <w:r w:rsidRPr="00983547">
        <w:rPr>
          <w:rStyle w:val="BodyTextChar"/>
          <w:rFonts w:ascii="Verdana" w:hAnsi="Verdana"/>
          <w:sz w:val="20"/>
        </w:rPr>
        <w:softHyphen/>
        <w:t>ing, this organic blend was most strongly felt in Petersburg, which became Mandelstam</w:t>
      </w:r>
      <w:r>
        <w:rPr>
          <w:rStyle w:val="BodyTextChar"/>
          <w:rFonts w:ascii="Verdana" w:hAnsi="Verdana"/>
          <w:sz w:val="20"/>
        </w:rPr>
        <w:t>’s “</w:t>
      </w:r>
      <w:r w:rsidRPr="00983547">
        <w:rPr>
          <w:rStyle w:val="BodyTextChar"/>
          <w:rFonts w:ascii="Verdana" w:hAnsi="Verdana"/>
          <w:sz w:val="20"/>
        </w:rPr>
        <w:t>familiar as tears” eschato</w:t>
      </w:r>
      <w:r w:rsidRPr="00983547">
        <w:rPr>
          <w:rStyle w:val="BodyTextChar"/>
          <w:rFonts w:ascii="Verdana" w:hAnsi="Verdana"/>
          <w:sz w:val="20"/>
        </w:rPr>
        <w:softHyphen/>
        <w:t>logical niche for the rest of his not-that-long life.</w:t>
      </w:r>
    </w:p>
    <w:p w14:paraId="3F485CB0" w14:textId="77777777" w:rsidR="00484220" w:rsidRPr="00983547" w:rsidRDefault="00484220" w:rsidP="00306D0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It was long enough, however, to immortalize this place, and if his poetry was sometimes called “Petersburgian,”</w:t>
      </w:r>
      <w:r>
        <w:rPr>
          <w:rStyle w:val="BodyTextChar"/>
          <w:rFonts w:ascii="Verdana" w:hAnsi="Verdana"/>
          <w:sz w:val="20"/>
        </w:rPr>
        <w:t xml:space="preserve"> </w:t>
      </w:r>
      <w:r w:rsidRPr="00983547">
        <w:rPr>
          <w:rStyle w:val="BodyTextChar"/>
          <w:rFonts w:ascii="Verdana" w:hAnsi="Verdana"/>
          <w:sz w:val="20"/>
        </w:rPr>
        <w:t>there is more than one reason to consider this definition both accurate and complimentary. Accurate because, apart from being the administrative capital of the empire, Petersburg was also the spiritual center of it, and in the beginning of the century the strands of that current were merging there the way they do in Mandelstam</w:t>
      </w:r>
      <w:r>
        <w:rPr>
          <w:rStyle w:val="BodyTextChar"/>
          <w:rFonts w:ascii="Verdana" w:hAnsi="Verdana"/>
          <w:sz w:val="20"/>
        </w:rPr>
        <w:t>’s</w:t>
      </w:r>
      <w:r w:rsidRPr="00983547">
        <w:rPr>
          <w:rStyle w:val="BodyTextChar"/>
          <w:rFonts w:ascii="Verdana" w:hAnsi="Verdana"/>
          <w:sz w:val="20"/>
        </w:rPr>
        <w:t xml:space="preserve"> poems. Complimentary because both the poet and the city profited in meaning by their confrontation. If the West was Athens, Petersburg in the teens of this century was Alexandria. This</w:t>
      </w:r>
      <w:r>
        <w:rPr>
          <w:rStyle w:val="BodyTextChar"/>
          <w:rFonts w:ascii="Verdana" w:hAnsi="Verdana"/>
          <w:sz w:val="20"/>
        </w:rPr>
        <w:t xml:space="preserve"> “</w:t>
      </w:r>
      <w:r w:rsidRPr="00983547">
        <w:rPr>
          <w:rStyle w:val="BodyTextChar"/>
          <w:rFonts w:ascii="Verdana" w:hAnsi="Verdana"/>
          <w:sz w:val="20"/>
        </w:rPr>
        <w:t>window on Europe,” as Petersburg was called by some gentle souls of the Enlightenment, this “most invented city,” as it was defined later by Dostoevsky, lying at the latitude of Van</w:t>
      </w:r>
      <w:r w:rsidRPr="00983547">
        <w:rPr>
          <w:rStyle w:val="BodyTextChar"/>
          <w:rFonts w:ascii="Verdana" w:hAnsi="Verdana"/>
          <w:sz w:val="20"/>
        </w:rPr>
        <w:softHyphen/>
        <w:t>couver, in the mouth of a river as wide as the Hudson between Manhattan and New Jersey, was and is beautiful with that kind of beauty which happens to be caused by madness—or which tries to conceal this madness. Classicism never had so much room, and the Italian architects who kept being invited by successive Russian monarchs under</w:t>
      </w:r>
      <w:r w:rsidRPr="00983547">
        <w:rPr>
          <w:rStyle w:val="BodyTextChar"/>
          <w:rFonts w:ascii="Verdana" w:hAnsi="Verdana"/>
          <w:sz w:val="20"/>
        </w:rPr>
        <w:softHyphen/>
        <w:t xml:space="preserve">stood this all too well. The giant, infinite, vertical rafts of white columns from the </w:t>
      </w:r>
      <w:r w:rsidRPr="00983547">
        <w:rPr>
          <w:rStyle w:val="BodyTextChar"/>
          <w:rFonts w:ascii="Verdana" w:hAnsi="Verdana"/>
          <w:sz w:val="20"/>
          <w:lang w:eastAsia="fr-FR" w:bidi="fr-FR"/>
        </w:rPr>
        <w:t xml:space="preserve">façades </w:t>
      </w:r>
      <w:r w:rsidRPr="00983547">
        <w:rPr>
          <w:rStyle w:val="BodyTextChar"/>
          <w:rFonts w:ascii="Verdana" w:hAnsi="Verdana"/>
          <w:sz w:val="20"/>
        </w:rPr>
        <w:t xml:space="preserve">of the embankments’ palaces belonging to the Czar, his family, the aristocracy, embassies, and the </w:t>
      </w:r>
      <w:r w:rsidRPr="00983547">
        <w:rPr>
          <w:rStyle w:val="BodyTextChar"/>
          <w:rFonts w:ascii="Verdana" w:hAnsi="Verdana"/>
          <w:i/>
          <w:iCs/>
          <w:sz w:val="20"/>
          <w:lang w:eastAsia="fr-FR" w:bidi="fr-FR"/>
        </w:rPr>
        <w:t xml:space="preserve">nouveaux </w:t>
      </w:r>
      <w:r w:rsidRPr="00983547">
        <w:rPr>
          <w:rStyle w:val="BodyTextChar"/>
          <w:rFonts w:ascii="Verdana" w:hAnsi="Verdana"/>
          <w:i/>
          <w:iCs/>
          <w:sz w:val="20"/>
        </w:rPr>
        <w:t>riches</w:t>
      </w:r>
      <w:r w:rsidRPr="00983547">
        <w:rPr>
          <w:rStyle w:val="BodyTextChar"/>
          <w:rFonts w:ascii="Verdana" w:hAnsi="Verdana"/>
          <w:sz w:val="20"/>
        </w:rPr>
        <w:t xml:space="preserve"> are carried by the reflecting river down to the Baltic. On the main avenue of the empire—Nevsky Prospect—there are churches of all creeds. The endless, wide streets are filled with cabri</w:t>
      </w:r>
      <w:r w:rsidRPr="00983547">
        <w:rPr>
          <w:rStyle w:val="BodyTextChar"/>
          <w:rFonts w:ascii="Verdana" w:hAnsi="Verdana"/>
          <w:sz w:val="20"/>
        </w:rPr>
        <w:softHyphen/>
        <w:t>olets, newly introduced automobiles, idle, well-dressed crowds, first-class boutiques, confectioneries, etc. Im</w:t>
      </w:r>
      <w:r w:rsidRPr="00983547">
        <w:rPr>
          <w:rStyle w:val="BodyTextChar"/>
          <w:rFonts w:ascii="Verdana" w:hAnsi="Verdana"/>
          <w:sz w:val="20"/>
        </w:rPr>
        <w:softHyphen/>
        <w:t>mensely wide squares with mounted statues of previous rulers and triumphal columns taller than Nelson</w:t>
      </w:r>
      <w:r>
        <w:rPr>
          <w:rStyle w:val="BodyTextChar"/>
          <w:rFonts w:ascii="Verdana" w:hAnsi="Verdana"/>
          <w:sz w:val="20"/>
        </w:rPr>
        <w:t>’s</w:t>
      </w:r>
      <w:r w:rsidRPr="00983547">
        <w:rPr>
          <w:rStyle w:val="BodyTextChar"/>
          <w:rFonts w:ascii="Verdana" w:hAnsi="Verdana"/>
          <w:sz w:val="20"/>
        </w:rPr>
        <w:t>. Lots of publishing houses, magazines, newspapers, political parties (more than in contemporary America), theaters, restau</w:t>
      </w:r>
      <w:r w:rsidRPr="00983547">
        <w:rPr>
          <w:rStyle w:val="BodyTextChar"/>
          <w:rFonts w:ascii="Verdana" w:hAnsi="Verdana"/>
          <w:sz w:val="20"/>
        </w:rPr>
        <w:softHyphen/>
        <w:t>rants, gypsies. All this is surrounded by the brick Birrnam</w:t>
      </w:r>
      <w:r>
        <w:rPr>
          <w:rStyle w:val="BodyTextChar"/>
          <w:rFonts w:ascii="Verdana" w:hAnsi="Verdana"/>
          <w:sz w:val="20"/>
        </w:rPr>
        <w:t xml:space="preserve"> </w:t>
      </w:r>
      <w:r w:rsidRPr="00983547">
        <w:rPr>
          <w:rStyle w:val="BodyTextChar"/>
          <w:rFonts w:ascii="Verdana" w:hAnsi="Verdana"/>
          <w:sz w:val="20"/>
        </w:rPr>
        <w:t>Wood of the factories’ smoking chimneys and covered by the damp, gray, widespread blanket of the Northern Hemi</w:t>
      </w:r>
      <w:r w:rsidRPr="00983547">
        <w:rPr>
          <w:rStyle w:val="BodyTextChar"/>
          <w:rFonts w:ascii="Verdana" w:hAnsi="Verdana"/>
          <w:sz w:val="20"/>
        </w:rPr>
        <w:softHyphen/>
        <w:t>sphere</w:t>
      </w:r>
      <w:r>
        <w:rPr>
          <w:rStyle w:val="BodyTextChar"/>
          <w:rFonts w:ascii="Verdana" w:hAnsi="Verdana"/>
          <w:sz w:val="20"/>
        </w:rPr>
        <w:t>’s</w:t>
      </w:r>
      <w:r w:rsidRPr="00983547">
        <w:rPr>
          <w:rStyle w:val="BodyTextChar"/>
          <w:rFonts w:ascii="Verdana" w:hAnsi="Verdana"/>
          <w:sz w:val="20"/>
        </w:rPr>
        <w:t xml:space="preserve"> sky. One war is lost, another—a world war—is im</w:t>
      </w:r>
      <w:r w:rsidRPr="00983547">
        <w:rPr>
          <w:rStyle w:val="BodyTextChar"/>
          <w:rFonts w:ascii="Verdana" w:hAnsi="Verdana"/>
          <w:sz w:val="20"/>
        </w:rPr>
        <w:softHyphen/>
        <w:t>pending, and you are a little Jewish boy with a heart full of Russian iambic pentameters.</w:t>
      </w:r>
    </w:p>
    <w:p w14:paraId="561894B1" w14:textId="77777777" w:rsidR="00484220" w:rsidRPr="00983547" w:rsidRDefault="00484220" w:rsidP="00306D0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In this giant-scale embodiment of perfect order, iam</w:t>
      </w:r>
      <w:r w:rsidRPr="00983547">
        <w:rPr>
          <w:rStyle w:val="BodyTextChar"/>
          <w:rFonts w:ascii="Verdana" w:hAnsi="Verdana"/>
          <w:sz w:val="20"/>
        </w:rPr>
        <w:softHyphen/>
        <w:t xml:space="preserve">bic beat is as natural as cobblestones. Petersburg is a cradle of Russian poetry and, what is more, of its prosody. The idea of a noble structure, regardless of the quality of the content (sometimes precisely </w:t>
      </w:r>
      <w:r w:rsidRPr="00983547">
        <w:rPr>
          <w:rStyle w:val="BodyTextChar"/>
          <w:rFonts w:ascii="Verdana" w:hAnsi="Verdana"/>
          <w:i/>
          <w:iCs/>
          <w:sz w:val="20"/>
        </w:rPr>
        <w:t>against</w:t>
      </w:r>
      <w:r w:rsidRPr="00983547">
        <w:rPr>
          <w:rStyle w:val="BodyTextChar"/>
          <w:rFonts w:ascii="Verdana" w:hAnsi="Verdana"/>
          <w:sz w:val="20"/>
        </w:rPr>
        <w:t xml:space="preserve"> its quality, which creates a terrific sense of disparity—indicating not so much the author</w:t>
      </w:r>
      <w:r>
        <w:rPr>
          <w:rStyle w:val="BodyTextChar"/>
          <w:rFonts w:ascii="Verdana" w:hAnsi="Verdana"/>
          <w:sz w:val="20"/>
        </w:rPr>
        <w:t>’s</w:t>
      </w:r>
      <w:r w:rsidRPr="00983547">
        <w:rPr>
          <w:rStyle w:val="BodyTextChar"/>
          <w:rFonts w:ascii="Verdana" w:hAnsi="Verdana"/>
          <w:sz w:val="20"/>
        </w:rPr>
        <w:t xml:space="preserve"> but the verse</w:t>
      </w:r>
      <w:r>
        <w:rPr>
          <w:rStyle w:val="BodyTextChar"/>
          <w:rFonts w:ascii="Verdana" w:hAnsi="Verdana"/>
          <w:sz w:val="20"/>
        </w:rPr>
        <w:t>’s</w:t>
      </w:r>
      <w:r w:rsidRPr="00983547">
        <w:rPr>
          <w:rStyle w:val="BodyTextChar"/>
          <w:rFonts w:ascii="Verdana" w:hAnsi="Verdana"/>
          <w:sz w:val="20"/>
        </w:rPr>
        <w:t xml:space="preserve"> own evaluation of the described phenomenon), is utterly local. The whole thing started a century ago, and Mandelstam</w:t>
      </w:r>
      <w:r>
        <w:rPr>
          <w:rStyle w:val="BodyTextChar"/>
          <w:rFonts w:ascii="Verdana" w:hAnsi="Verdana"/>
          <w:sz w:val="20"/>
        </w:rPr>
        <w:t>’s</w:t>
      </w:r>
      <w:r w:rsidRPr="00983547">
        <w:rPr>
          <w:rStyle w:val="BodyTextChar"/>
          <w:rFonts w:ascii="Verdana" w:hAnsi="Verdana"/>
          <w:sz w:val="20"/>
        </w:rPr>
        <w:t xml:space="preserve"> usage of strict meters in his first book, </w:t>
      </w:r>
      <w:r w:rsidRPr="00983547">
        <w:rPr>
          <w:rStyle w:val="BodyTextChar"/>
          <w:rFonts w:ascii="Verdana" w:hAnsi="Verdana"/>
          <w:i/>
          <w:iCs/>
          <w:sz w:val="20"/>
        </w:rPr>
        <w:t>Stone,</w:t>
      </w:r>
      <w:r w:rsidRPr="00983547">
        <w:rPr>
          <w:rStyle w:val="BodyTextChar"/>
          <w:rFonts w:ascii="Verdana" w:hAnsi="Verdana"/>
          <w:sz w:val="20"/>
        </w:rPr>
        <w:t xml:space="preserve"> is clearly reminiscent of Pushkin, and of his pleiad. And yet, again, it is not a result of some conscious choice, nor is it a sign of Mandelstam</w:t>
      </w:r>
      <w:r>
        <w:rPr>
          <w:rStyle w:val="BodyTextChar"/>
          <w:rFonts w:ascii="Verdana" w:hAnsi="Verdana"/>
          <w:sz w:val="20"/>
        </w:rPr>
        <w:t>’s</w:t>
      </w:r>
      <w:r w:rsidRPr="00983547">
        <w:rPr>
          <w:rStyle w:val="BodyTextChar"/>
          <w:rFonts w:ascii="Verdana" w:hAnsi="Verdana"/>
          <w:sz w:val="20"/>
        </w:rPr>
        <w:t xml:space="preserve"> style being predetermined by the preceding or contemporary processes in Russian poetry.</w:t>
      </w:r>
    </w:p>
    <w:p w14:paraId="080D3274" w14:textId="77777777" w:rsidR="00484220" w:rsidRPr="00983547" w:rsidRDefault="00484220" w:rsidP="00306D0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presence of an echo is the primal trait of any good acoustics, and Mandelstam merely made a great cupola for his predecessors. The most distinct voices underneath it belong to Derzhavin, Baratynsky, and Batyushkov. To a great extent, however, he was acting very much on his own in spite of any existing idiom—especially the contemporary one. He simply had too much to say to worry about his stylistic uniqueness. But this overloaded quality of his otherwise regular verse was what made him unique.</w:t>
      </w:r>
    </w:p>
    <w:p w14:paraId="7D55520C" w14:textId="77777777" w:rsidR="00484220" w:rsidRPr="00983547" w:rsidRDefault="00484220" w:rsidP="00306D0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Ostensibly, his poems did not look so different from the work of the Symbolists, who were dominating the literary scene: he was using fairly regular rhymes, a standard Stanzaic design, and the length of his poems was quite ordinary</w:t>
      </w:r>
      <w:r>
        <w:rPr>
          <w:rStyle w:val="BodyTextChar"/>
          <w:rFonts w:ascii="Verdana" w:hAnsi="Verdana"/>
          <w:sz w:val="20"/>
        </w:rPr>
        <w:t>—</w:t>
      </w:r>
      <w:r w:rsidRPr="00983547">
        <w:rPr>
          <w:rStyle w:val="BodyTextChar"/>
          <w:rFonts w:ascii="Verdana" w:hAnsi="Verdana"/>
          <w:sz w:val="20"/>
        </w:rPr>
        <w:t>from sixteen to twenty-four lines. But by using these humble means of transportation he was taking his reader much farther than any of those cozy-because-vague meta</w:t>
      </w:r>
      <w:r w:rsidRPr="00983547">
        <w:rPr>
          <w:rStyle w:val="BodyTextChar"/>
          <w:rFonts w:ascii="Verdana" w:hAnsi="Verdana"/>
          <w:sz w:val="20"/>
        </w:rPr>
        <w:softHyphen/>
        <w:t xml:space="preserve">physicists who called themselves Russian Symbolists. As a movement, Symbolism was surely the last great one </w:t>
      </w:r>
      <w:r>
        <w:rPr>
          <w:rStyle w:val="BodyTextChar"/>
          <w:rFonts w:ascii="Verdana" w:hAnsi="Verdana"/>
          <w:sz w:val="20"/>
        </w:rPr>
        <w:t>(</w:t>
      </w:r>
      <w:r w:rsidRPr="00983547">
        <w:rPr>
          <w:rStyle w:val="BodyTextChar"/>
          <w:rFonts w:ascii="Verdana" w:hAnsi="Verdana"/>
          <w:sz w:val="20"/>
        </w:rPr>
        <w:t>and not only in Russia); yet poetry is an extremely indivi</w:t>
      </w:r>
      <w:r w:rsidRPr="00983547">
        <w:rPr>
          <w:rStyle w:val="BodyTextChar"/>
          <w:rFonts w:ascii="Verdana" w:hAnsi="Verdana"/>
          <w:sz w:val="20"/>
        </w:rPr>
        <w:softHyphen/>
        <w:t>dualistic art, it resents isms. The poetic production of Sym</w:t>
      </w:r>
      <w:r w:rsidRPr="00983547">
        <w:rPr>
          <w:rStyle w:val="BodyTextChar"/>
          <w:rFonts w:ascii="Verdana" w:hAnsi="Verdana"/>
          <w:sz w:val="20"/>
        </w:rPr>
        <w:softHyphen/>
        <w:t xml:space="preserve">bolism was as voluminous and seraphic as the enrollment and postulates of this movement were. This soaring upward was so groundless that graduate students, military cadets, and clerks felt tempted, and by the turn of the century the genre was compromised to the point of verbal inflation, somewhat </w:t>
      </w:r>
      <w:r w:rsidRPr="00983547">
        <w:rPr>
          <w:rStyle w:val="BodyTextChar"/>
          <w:rFonts w:ascii="Verdana" w:hAnsi="Verdana"/>
          <w:sz w:val="20"/>
        </w:rPr>
        <w:lastRenderedPageBreak/>
        <w:t>like the situation with free verse in America today. Then, surely, devaluation as reaction came, bearing the names of Futurism, Constructivism, Imagism, and so forth. Still, these were isms fighting isms, devices fighting devices. Only two poets, Mandelstam and Tsvetaeva, came up with a qualitatively new content, and their fate reflected in its dreadful way the degree of their spiritual autonomy.</w:t>
      </w:r>
    </w:p>
    <w:p w14:paraId="4D398241" w14:textId="77777777" w:rsidR="00484220" w:rsidRPr="00983547" w:rsidRDefault="00484220" w:rsidP="00306D0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In poetry, as anywhere else, spiritual superiority is always disputed at the physical level. One cannot help thinking it was precisely the rift with the Symbolists (not entirely without anti-Semitic overtones) which contained the germs of Mandelstam</w:t>
      </w:r>
      <w:r>
        <w:rPr>
          <w:rStyle w:val="BodyTextChar"/>
          <w:rFonts w:ascii="Verdana" w:hAnsi="Verdana"/>
          <w:sz w:val="20"/>
        </w:rPr>
        <w:t>’s</w:t>
      </w:r>
      <w:r w:rsidRPr="00983547">
        <w:rPr>
          <w:rStyle w:val="BodyTextChar"/>
          <w:rFonts w:ascii="Verdana" w:hAnsi="Verdana"/>
          <w:sz w:val="20"/>
        </w:rPr>
        <w:t xml:space="preserve"> future. I am not referring so much to Georgi Ivanov</w:t>
      </w:r>
      <w:r>
        <w:rPr>
          <w:rStyle w:val="BodyTextChar"/>
          <w:rFonts w:ascii="Verdana" w:hAnsi="Verdana"/>
          <w:sz w:val="20"/>
        </w:rPr>
        <w:t>’s</w:t>
      </w:r>
      <w:r w:rsidRPr="00983547">
        <w:rPr>
          <w:rStyle w:val="BodyTextChar"/>
          <w:rFonts w:ascii="Verdana" w:hAnsi="Verdana"/>
          <w:sz w:val="20"/>
        </w:rPr>
        <w:t xml:space="preserve"> sneering at Mandelstam</w:t>
      </w:r>
      <w:r>
        <w:rPr>
          <w:rStyle w:val="BodyTextChar"/>
          <w:rFonts w:ascii="Verdana" w:hAnsi="Verdana"/>
          <w:sz w:val="20"/>
        </w:rPr>
        <w:t>’s</w:t>
      </w:r>
      <w:r w:rsidRPr="00983547">
        <w:rPr>
          <w:rStyle w:val="BodyTextChar"/>
          <w:rFonts w:ascii="Verdana" w:hAnsi="Verdana"/>
          <w:sz w:val="20"/>
        </w:rPr>
        <w:t xml:space="preserve"> poem in 1917, which was then echoed by the official ostracism of the thirties, as to Mandelstam</w:t>
      </w:r>
      <w:r>
        <w:rPr>
          <w:rStyle w:val="BodyTextChar"/>
          <w:rFonts w:ascii="Verdana" w:hAnsi="Verdana"/>
          <w:sz w:val="20"/>
        </w:rPr>
        <w:t>’s</w:t>
      </w:r>
      <w:r w:rsidRPr="00983547">
        <w:rPr>
          <w:rStyle w:val="BodyTextChar"/>
          <w:rFonts w:ascii="Verdana" w:hAnsi="Verdana"/>
          <w:sz w:val="20"/>
        </w:rPr>
        <w:t xml:space="preserve"> growing separation from any form of mass production, especially linguistic and psycho</w:t>
      </w:r>
      <w:r w:rsidRPr="00983547">
        <w:rPr>
          <w:rStyle w:val="BodyTextChar"/>
          <w:rFonts w:ascii="Verdana" w:hAnsi="Verdana"/>
          <w:sz w:val="20"/>
        </w:rPr>
        <w:softHyphen/>
        <w:t>logical. The result was an effect in which the clearer a voice</w:t>
      </w:r>
      <w:r>
        <w:rPr>
          <w:rStyle w:val="BodyTextChar"/>
          <w:rFonts w:ascii="Verdana" w:hAnsi="Verdana"/>
          <w:sz w:val="20"/>
        </w:rPr>
        <w:t xml:space="preserve"> </w:t>
      </w:r>
      <w:r w:rsidRPr="00983547">
        <w:rPr>
          <w:rStyle w:val="BodyTextChar"/>
          <w:rFonts w:ascii="Verdana" w:hAnsi="Verdana"/>
          <w:sz w:val="20"/>
        </w:rPr>
        <w:t>gets, the more dissonant it sounds. No choir likes it, and the aesthetic isolation acquires physical dimensions. When a man creates a world of his own, he becomes a foreign body against which all laws are aimed: gravity, compression, rejection, annihilation.</w:t>
      </w:r>
    </w:p>
    <w:p w14:paraId="3246E708" w14:textId="77777777" w:rsidR="00484220" w:rsidRPr="00983547" w:rsidRDefault="00484220" w:rsidP="00306D0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Mandelstam</w:t>
      </w:r>
      <w:r>
        <w:rPr>
          <w:rStyle w:val="BodyTextChar"/>
          <w:rFonts w:ascii="Verdana" w:hAnsi="Verdana"/>
          <w:sz w:val="20"/>
        </w:rPr>
        <w:t>’s</w:t>
      </w:r>
      <w:r w:rsidRPr="00983547">
        <w:rPr>
          <w:rStyle w:val="BodyTextChar"/>
          <w:rFonts w:ascii="Verdana" w:hAnsi="Verdana"/>
          <w:sz w:val="20"/>
        </w:rPr>
        <w:t xml:space="preserve"> world was big enough to invite all of these. I don’t think that, had Russia chosen a different historical path, his fate would have been that much different. His world was too autonomous to merge. Besides, Russia went the way she did, and for Mandelstam, whose poetic devel</w:t>
      </w:r>
      <w:r w:rsidRPr="00983547">
        <w:rPr>
          <w:rStyle w:val="BodyTextChar"/>
          <w:rFonts w:ascii="Verdana" w:hAnsi="Verdana"/>
          <w:sz w:val="20"/>
        </w:rPr>
        <w:softHyphen/>
        <w:t>opment was rapid by itself, that direction could bring only one thing—a terrifying acceleration. This acceleration af</w:t>
      </w:r>
      <w:r w:rsidRPr="00983547">
        <w:rPr>
          <w:rStyle w:val="BodyTextChar"/>
          <w:rFonts w:ascii="Verdana" w:hAnsi="Verdana"/>
          <w:sz w:val="20"/>
        </w:rPr>
        <w:softHyphen/>
        <w:t>fected, first of all, the character of his verse. Its sublime, meditative, caesuraed Sow changed into a swift, abrupt, pattering movement. His became a poetry of high velocity and exposed nerves, sometimes cryptic, with numerous leaps over the self-evident with somewhat abbreviated syntax. And yet in this way it became more a song than ever before, not a bardlike but a birdlike song, with its sharp, unpredictable turns and pitches, something like a goldfinch tremolo.</w:t>
      </w:r>
    </w:p>
    <w:p w14:paraId="6519FB91" w14:textId="77777777" w:rsidR="00484220" w:rsidRPr="00983547" w:rsidRDefault="00484220" w:rsidP="00306D0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And like that bird, he became a target for all kinds of stones generously hurled at him by his motherland. It is not that Mandelstam opposed the political changes taking place in Russia. His sense of measure and his irony were enough to acknowledge the epic quality of the whole un</w:t>
      </w:r>
      <w:r w:rsidRPr="00983547">
        <w:rPr>
          <w:rStyle w:val="BodyTextChar"/>
          <w:rFonts w:ascii="Verdana" w:hAnsi="Verdana"/>
          <w:sz w:val="20"/>
        </w:rPr>
        <w:softHyphen/>
        <w:t>dertaking. Besides, he was a paganistically buoyant person, and, on the other hand, whining intonations were com</w:t>
      </w:r>
      <w:r w:rsidRPr="00983547">
        <w:rPr>
          <w:rStyle w:val="BodyTextChar"/>
          <w:rFonts w:ascii="Verdana" w:hAnsi="Verdana"/>
          <w:sz w:val="20"/>
        </w:rPr>
        <w:softHyphen/>
        <w:t>pletely usurped by the Symbolist movement. Also, since the beginning of the century, the air was full of loose talk about a redivision of the world, so that when the Revolution</w:t>
      </w:r>
      <w:r>
        <w:rPr>
          <w:rStyle w:val="BodyTextChar"/>
          <w:rFonts w:ascii="Verdana" w:hAnsi="Verdana"/>
          <w:sz w:val="20"/>
        </w:rPr>
        <w:t xml:space="preserve"> </w:t>
      </w:r>
      <w:r w:rsidRPr="00983547">
        <w:rPr>
          <w:rStyle w:val="BodyTextChar"/>
          <w:rFonts w:ascii="Verdana" w:hAnsi="Verdana"/>
          <w:sz w:val="20"/>
        </w:rPr>
        <w:t>came, almost everyone took what had occurred for what was desired. Mandelstam</w:t>
      </w:r>
      <w:r>
        <w:rPr>
          <w:rStyle w:val="BodyTextChar"/>
          <w:rFonts w:ascii="Verdana" w:hAnsi="Verdana"/>
          <w:sz w:val="20"/>
        </w:rPr>
        <w:t>’s</w:t>
      </w:r>
      <w:r w:rsidRPr="00983547">
        <w:rPr>
          <w:rStyle w:val="BodyTextChar"/>
          <w:rFonts w:ascii="Verdana" w:hAnsi="Verdana"/>
          <w:sz w:val="20"/>
        </w:rPr>
        <w:t xml:space="preserve"> was perhaps the only sober re</w:t>
      </w:r>
      <w:r w:rsidRPr="00983547">
        <w:rPr>
          <w:rStyle w:val="BodyTextChar"/>
          <w:rFonts w:ascii="Verdana" w:hAnsi="Verdana"/>
          <w:sz w:val="20"/>
        </w:rPr>
        <w:softHyphen/>
        <w:t>sponse to the events which shook the world and made so many thoughtful heads dizzy:</w:t>
      </w:r>
    </w:p>
    <w:p w14:paraId="30D4C577" w14:textId="77777777" w:rsidR="00484220" w:rsidRPr="00983547" w:rsidRDefault="00484220" w:rsidP="00306D05">
      <w:pPr>
        <w:suppressAutoHyphens/>
        <w:spacing w:after="0"/>
        <w:ind w:firstLine="283"/>
        <w:jc w:val="both"/>
        <w:rPr>
          <w:rFonts w:ascii="Verdana" w:hAnsi="Verdana"/>
          <w:sz w:val="20"/>
        </w:rPr>
      </w:pPr>
    </w:p>
    <w:p w14:paraId="6DA82D43" w14:textId="77777777" w:rsidR="00484220" w:rsidRDefault="00484220" w:rsidP="00306D05">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Well, let us try the cumbersome, the awkward,</w:t>
      </w:r>
    </w:p>
    <w:p w14:paraId="67DD44AB" w14:textId="77777777" w:rsidR="00484220" w:rsidRPr="00983547" w:rsidRDefault="00484220" w:rsidP="00306D05">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The screeching turning of the wheel</w:t>
      </w:r>
      <w:r>
        <w:rPr>
          <w:rStyle w:val="BodyTextChar"/>
          <w:rFonts w:ascii="Verdana" w:hAnsi="Verdana"/>
          <w:i/>
          <w:iCs/>
          <w:sz w:val="20"/>
        </w:rPr>
        <w:t> . . .</w:t>
      </w:r>
    </w:p>
    <w:p w14:paraId="2EA05287" w14:textId="77777777" w:rsidR="00484220" w:rsidRPr="00983547" w:rsidRDefault="00484220" w:rsidP="00306D05">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(from “The Twilight of Freedom")</w:t>
      </w:r>
    </w:p>
    <w:p w14:paraId="578AC8ED" w14:textId="77777777" w:rsidR="00484220" w:rsidRPr="00983547" w:rsidRDefault="00484220" w:rsidP="00306D05">
      <w:pPr>
        <w:suppressAutoHyphens/>
        <w:spacing w:after="0"/>
        <w:ind w:firstLine="283"/>
        <w:jc w:val="both"/>
        <w:rPr>
          <w:rFonts w:ascii="Verdana" w:hAnsi="Verdana"/>
          <w:sz w:val="20"/>
        </w:rPr>
      </w:pPr>
    </w:p>
    <w:p w14:paraId="024B1BAC" w14:textId="77777777" w:rsidR="00484220" w:rsidRPr="00983547" w:rsidRDefault="00484220" w:rsidP="00306D0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But the stones were already flying, and so was the bird. Their mutual trajectories are fully recorded in the memoirs of the poet</w:t>
      </w:r>
      <w:r>
        <w:rPr>
          <w:rStyle w:val="BodyTextChar"/>
          <w:rFonts w:ascii="Verdana" w:hAnsi="Verdana"/>
          <w:sz w:val="20"/>
        </w:rPr>
        <w:t>’s</w:t>
      </w:r>
      <w:r w:rsidRPr="00983547">
        <w:rPr>
          <w:rStyle w:val="BodyTextChar"/>
          <w:rFonts w:ascii="Verdana" w:hAnsi="Verdana"/>
          <w:sz w:val="20"/>
        </w:rPr>
        <w:t xml:space="preserve"> widow, and they took two volumes. These books are not only a guide to his verse, though they are that too. But any poet, no matter how much he writes, expresses in his verse, physically or statistically speaking, at most one-tenth of his life</w:t>
      </w:r>
      <w:r>
        <w:rPr>
          <w:rStyle w:val="BodyTextChar"/>
          <w:rFonts w:ascii="Verdana" w:hAnsi="Verdana"/>
          <w:sz w:val="20"/>
        </w:rPr>
        <w:t>’s</w:t>
      </w:r>
      <w:r w:rsidRPr="00983547">
        <w:rPr>
          <w:rStyle w:val="BodyTextChar"/>
          <w:rFonts w:ascii="Verdana" w:hAnsi="Verdana"/>
          <w:sz w:val="20"/>
        </w:rPr>
        <w:t xml:space="preserve"> reality. The rest is normally shrouded in darkness; if any testimony by contemporaries survives, it contains gaping voids, not to mention the differing angles of vision that distort the object.</w:t>
      </w:r>
    </w:p>
    <w:p w14:paraId="1671345C" w14:textId="77777777" w:rsidR="00484220" w:rsidRPr="00983547" w:rsidRDefault="00484220" w:rsidP="00306D0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memoirs of Osip Mandelstam</w:t>
      </w:r>
      <w:r>
        <w:rPr>
          <w:rStyle w:val="BodyTextChar"/>
          <w:rFonts w:ascii="Verdana" w:hAnsi="Verdana"/>
          <w:sz w:val="20"/>
        </w:rPr>
        <w:t>’s</w:t>
      </w:r>
      <w:r w:rsidRPr="00983547">
        <w:rPr>
          <w:rStyle w:val="BodyTextChar"/>
          <w:rFonts w:ascii="Verdana" w:hAnsi="Verdana"/>
          <w:sz w:val="20"/>
        </w:rPr>
        <w:t xml:space="preserve"> widow take care pre</w:t>
      </w:r>
      <w:r w:rsidRPr="00983547">
        <w:rPr>
          <w:rStyle w:val="BodyTextChar"/>
          <w:rFonts w:ascii="Verdana" w:hAnsi="Verdana"/>
          <w:sz w:val="20"/>
        </w:rPr>
        <w:softHyphen/>
        <w:t>cisely of that, of those nine-tenths. They illuminate the darkness, fill in the voids, eliminate the distortion. The net result is close to a resurrection, except that everything that killed the man, outlived him, and continues to exist and gain popularity is also reincarnated, reenacted in these pages. Because of the material</w:t>
      </w:r>
      <w:r>
        <w:rPr>
          <w:rStyle w:val="BodyTextChar"/>
          <w:rFonts w:ascii="Verdana" w:hAnsi="Verdana"/>
          <w:sz w:val="20"/>
        </w:rPr>
        <w:t>’s</w:t>
      </w:r>
      <w:r w:rsidRPr="00983547">
        <w:rPr>
          <w:rStyle w:val="BodyTextChar"/>
          <w:rFonts w:ascii="Verdana" w:hAnsi="Verdana"/>
          <w:sz w:val="20"/>
        </w:rPr>
        <w:t xml:space="preserve"> lethal power, the poet</w:t>
      </w:r>
      <w:r>
        <w:rPr>
          <w:rStyle w:val="BodyTextChar"/>
          <w:rFonts w:ascii="Verdana" w:hAnsi="Verdana"/>
          <w:sz w:val="20"/>
        </w:rPr>
        <w:t>’s</w:t>
      </w:r>
      <w:r w:rsidRPr="00983547">
        <w:rPr>
          <w:rStyle w:val="BodyTextChar"/>
          <w:rFonts w:ascii="Verdana" w:hAnsi="Verdana"/>
          <w:sz w:val="20"/>
        </w:rPr>
        <w:t xml:space="preserve"> widow re-creates these elements with the care used in de</w:t>
      </w:r>
      <w:r w:rsidRPr="00983547">
        <w:rPr>
          <w:rStyle w:val="BodyTextChar"/>
          <w:rFonts w:ascii="Verdana" w:hAnsi="Verdana"/>
          <w:sz w:val="20"/>
        </w:rPr>
        <w:softHyphen/>
        <w:t>fusing a bomb. Because of this precision and because of the fact that through his verse, by the acts of his life, and by the quality of his death somebody called forth great prose, one would instantly understand—even without knowing a</w:t>
      </w:r>
      <w:r>
        <w:rPr>
          <w:rStyle w:val="BodyTextChar"/>
          <w:rFonts w:ascii="Verdana" w:hAnsi="Verdana"/>
          <w:sz w:val="20"/>
        </w:rPr>
        <w:t xml:space="preserve"> </w:t>
      </w:r>
      <w:r w:rsidRPr="00983547">
        <w:rPr>
          <w:rStyle w:val="BodyTextChar"/>
          <w:rFonts w:ascii="Verdana" w:hAnsi="Verdana"/>
          <w:sz w:val="20"/>
        </w:rPr>
        <w:t>single line by Mandelstam—that it is indeed a great poet being recalled in these pages: because of the quantity and energy of the evil directed against him.</w:t>
      </w:r>
    </w:p>
    <w:p w14:paraId="0FF25A9C" w14:textId="77777777" w:rsidR="00484220" w:rsidRPr="00983547" w:rsidRDefault="00484220" w:rsidP="00306D0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Still, it is important to note that Mandelstam</w:t>
      </w:r>
      <w:r>
        <w:rPr>
          <w:rStyle w:val="BodyTextChar"/>
          <w:rFonts w:ascii="Verdana" w:hAnsi="Verdana"/>
          <w:sz w:val="20"/>
        </w:rPr>
        <w:t>’s</w:t>
      </w:r>
      <w:r w:rsidRPr="00983547">
        <w:rPr>
          <w:rStyle w:val="BodyTextChar"/>
          <w:rFonts w:ascii="Verdana" w:hAnsi="Verdana"/>
          <w:sz w:val="20"/>
        </w:rPr>
        <w:t xml:space="preserve"> attitude toward a new historical situation wasn’t at all that of out</w:t>
      </w:r>
      <w:r w:rsidRPr="00983547">
        <w:rPr>
          <w:rStyle w:val="BodyTextChar"/>
          <w:rFonts w:ascii="Verdana" w:hAnsi="Verdana"/>
          <w:sz w:val="20"/>
        </w:rPr>
        <w:softHyphen/>
        <w:t xml:space="preserve">right hostility. On the whole he regarded it as just a </w:t>
      </w:r>
      <w:r w:rsidRPr="00983547">
        <w:rPr>
          <w:rStyle w:val="BodyTextChar"/>
          <w:rFonts w:ascii="Verdana" w:hAnsi="Verdana"/>
          <w:sz w:val="20"/>
        </w:rPr>
        <w:lastRenderedPageBreak/>
        <w:t xml:space="preserve">harsher form of existential reality, as a qualitatively new challenge. Ever since the Romantics we have had this notion of a poet throwing down the glove to his tyrant. Now if there ever was such a time at all, this sort of action is utter nonsense today: tyrants do not make themselves available for such </w:t>
      </w:r>
      <w:r w:rsidRPr="00983547">
        <w:rPr>
          <w:rStyle w:val="BodyTextChar"/>
          <w:rFonts w:ascii="Verdana" w:hAnsi="Verdana"/>
          <w:sz w:val="20"/>
          <w:lang w:eastAsia="fr-FR" w:bidi="fr-FR"/>
        </w:rPr>
        <w:t xml:space="preserve">a tête-à-tête </w:t>
      </w:r>
      <w:r w:rsidRPr="00983547">
        <w:rPr>
          <w:rStyle w:val="BodyTextChar"/>
          <w:rFonts w:ascii="Verdana" w:hAnsi="Verdana"/>
          <w:sz w:val="20"/>
        </w:rPr>
        <w:t>any longer. The distance between us and our masters can be reduced only by the latter, which seldom happens. A poet gets into trouble because of his linguistic, and, by implication, his psychological superiority, rather than because of his politics. A song is a form of linguistic disobedience, and its sound casts a doubt on a lot more than a concrete political system: it questions the entire existential order. And the number of its adversaries grows proportionally.</w:t>
      </w:r>
    </w:p>
    <w:p w14:paraId="5F8ACB17" w14:textId="77777777" w:rsidR="00484220" w:rsidRPr="00983547" w:rsidRDefault="00484220" w:rsidP="00306D0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It would be a simplification to think that it was the poem against Stalin which brought about Mandelstam</w:t>
      </w:r>
      <w:r>
        <w:rPr>
          <w:rStyle w:val="BodyTextChar"/>
          <w:rFonts w:ascii="Verdana" w:hAnsi="Verdana"/>
          <w:sz w:val="20"/>
        </w:rPr>
        <w:t>’s</w:t>
      </w:r>
      <w:r w:rsidRPr="00983547">
        <w:rPr>
          <w:rStyle w:val="BodyTextChar"/>
          <w:rFonts w:ascii="Verdana" w:hAnsi="Verdana"/>
          <w:sz w:val="20"/>
        </w:rPr>
        <w:t xml:space="preserve"> doom. This poem, for all its destructive power, was just a by</w:t>
      </w:r>
      <w:r w:rsidRPr="00983547">
        <w:rPr>
          <w:rStyle w:val="BodyTextChar"/>
          <w:rFonts w:ascii="Verdana" w:hAnsi="Verdana"/>
          <w:sz w:val="20"/>
        </w:rPr>
        <w:softHyphen/>
        <w:t>product of Mandelstam</w:t>
      </w:r>
      <w:r>
        <w:rPr>
          <w:rStyle w:val="BodyTextChar"/>
          <w:rFonts w:ascii="Verdana" w:hAnsi="Verdana"/>
          <w:sz w:val="20"/>
        </w:rPr>
        <w:t>’s</w:t>
      </w:r>
      <w:r w:rsidRPr="00983547">
        <w:rPr>
          <w:rStyle w:val="BodyTextChar"/>
          <w:rFonts w:ascii="Verdana" w:hAnsi="Verdana"/>
          <w:sz w:val="20"/>
        </w:rPr>
        <w:t xml:space="preserve"> treatment of the theme of this not-so-new era. For that matter, there</w:t>
      </w:r>
      <w:r>
        <w:rPr>
          <w:rStyle w:val="BodyTextChar"/>
          <w:rFonts w:ascii="Verdana" w:hAnsi="Verdana"/>
          <w:sz w:val="20"/>
        </w:rPr>
        <w:t>’s</w:t>
      </w:r>
      <w:r w:rsidRPr="00983547">
        <w:rPr>
          <w:rStyle w:val="BodyTextChar"/>
          <w:rFonts w:ascii="Verdana" w:hAnsi="Verdana"/>
          <w:sz w:val="20"/>
        </w:rPr>
        <w:t xml:space="preserve"> a much more devas</w:t>
      </w:r>
      <w:r w:rsidRPr="00983547">
        <w:rPr>
          <w:rStyle w:val="BodyTextChar"/>
          <w:rFonts w:ascii="Verdana" w:hAnsi="Verdana"/>
          <w:sz w:val="20"/>
        </w:rPr>
        <w:softHyphen/>
        <w:t xml:space="preserve">tating line in the poem called “Ariosto” written earlier the same year </w:t>
      </w:r>
      <w:r>
        <w:rPr>
          <w:rStyle w:val="BodyTextChar"/>
          <w:rFonts w:ascii="Verdana" w:hAnsi="Verdana"/>
          <w:sz w:val="20"/>
        </w:rPr>
        <w:t>(</w:t>
      </w:r>
      <w:r w:rsidRPr="00983547">
        <w:rPr>
          <w:rStyle w:val="BodyTextChar"/>
          <w:rFonts w:ascii="Verdana" w:hAnsi="Verdana"/>
          <w:sz w:val="20"/>
        </w:rPr>
        <w:t>1933</w:t>
      </w:r>
      <w:r>
        <w:rPr>
          <w:rStyle w:val="BodyTextChar"/>
          <w:rFonts w:ascii="Verdana" w:hAnsi="Verdana"/>
          <w:sz w:val="20"/>
        </w:rPr>
        <w:t>):</w:t>
      </w:r>
      <w:r w:rsidRPr="00983547">
        <w:rPr>
          <w:rStyle w:val="BodyTextChar"/>
          <w:rFonts w:ascii="Verdana" w:hAnsi="Verdana"/>
          <w:sz w:val="20"/>
        </w:rPr>
        <w:t xml:space="preserve"> “Power is repulsive as are the barber</w:t>
      </w:r>
      <w:r>
        <w:rPr>
          <w:rStyle w:val="BodyTextChar"/>
          <w:rFonts w:ascii="Verdana" w:hAnsi="Verdana"/>
          <w:sz w:val="20"/>
        </w:rPr>
        <w:t>’s</w:t>
      </w:r>
      <w:r w:rsidRPr="00983547">
        <w:rPr>
          <w:rStyle w:val="BodyTextChar"/>
          <w:rFonts w:ascii="Verdana" w:hAnsi="Verdana"/>
          <w:sz w:val="20"/>
        </w:rPr>
        <w:t xml:space="preserve"> fingers</w:t>
      </w:r>
      <w:r>
        <w:rPr>
          <w:rStyle w:val="BodyTextChar"/>
          <w:rFonts w:ascii="Verdana" w:hAnsi="Verdana"/>
          <w:sz w:val="20"/>
        </w:rPr>
        <w:t> . . .</w:t>
      </w:r>
      <w:r w:rsidRPr="00983547">
        <w:rPr>
          <w:rStyle w:val="BodyTextChar"/>
          <w:rFonts w:ascii="Verdana" w:hAnsi="Verdana"/>
          <w:sz w:val="20"/>
        </w:rPr>
        <w:t>” There were plenty of others, too. And yet I think that by themselves these mug-slapping comments wouldn’t invite the law of annihilation. The iron broom that was walking across Russia could have missed him if he were merely a political poet or a lyrical poet spilling</w:t>
      </w:r>
      <w:r>
        <w:rPr>
          <w:rStyle w:val="BodyTextChar"/>
          <w:rFonts w:ascii="Verdana" w:hAnsi="Verdana"/>
          <w:sz w:val="20"/>
        </w:rPr>
        <w:t xml:space="preserve"> </w:t>
      </w:r>
      <w:r w:rsidRPr="00983547">
        <w:rPr>
          <w:rStyle w:val="BodyTextChar"/>
          <w:rFonts w:ascii="Verdana" w:hAnsi="Verdana"/>
          <w:sz w:val="20"/>
        </w:rPr>
        <w:t>here and there into politics. After all, he got his warning and he could have learned from that as many others did. Yet he didn’t because his instinct for self-preservation had long since yielded to his aesthetics. It was the immense in</w:t>
      </w:r>
      <w:r w:rsidRPr="00983547">
        <w:rPr>
          <w:rStyle w:val="BodyTextChar"/>
          <w:rFonts w:ascii="Verdana" w:hAnsi="Verdana"/>
          <w:sz w:val="20"/>
        </w:rPr>
        <w:softHyphen/>
        <w:t>tensity of lyricism in Mandelstam</w:t>
      </w:r>
      <w:r>
        <w:rPr>
          <w:rStyle w:val="BodyTextChar"/>
          <w:rFonts w:ascii="Verdana" w:hAnsi="Verdana"/>
          <w:sz w:val="20"/>
        </w:rPr>
        <w:t>’s</w:t>
      </w:r>
      <w:r w:rsidRPr="00983547">
        <w:rPr>
          <w:rStyle w:val="BodyTextChar"/>
          <w:rFonts w:ascii="Verdana" w:hAnsi="Verdana"/>
          <w:sz w:val="20"/>
        </w:rPr>
        <w:t xml:space="preserve"> poetry which set him apart from hi</w:t>
      </w:r>
      <w:r w:rsidRPr="00983547">
        <w:rPr>
          <w:rStyle w:val="BodyTextChar"/>
          <w:rFonts w:ascii="Verdana" w:hAnsi="Verdana"/>
          <w:sz w:val="20"/>
          <w:lang w:eastAsia="fr-FR" w:bidi="fr-FR"/>
        </w:rPr>
        <w:t xml:space="preserve">s </w:t>
      </w:r>
      <w:r w:rsidRPr="00983547">
        <w:rPr>
          <w:rStyle w:val="BodyTextChar"/>
          <w:rFonts w:ascii="Verdana" w:hAnsi="Verdana"/>
          <w:sz w:val="20"/>
        </w:rPr>
        <w:t>contemporaries and made him an orphan of his epoch,</w:t>
      </w:r>
      <w:r>
        <w:rPr>
          <w:rStyle w:val="BodyTextChar"/>
          <w:rFonts w:ascii="Verdana" w:hAnsi="Verdana"/>
          <w:sz w:val="20"/>
        </w:rPr>
        <w:t xml:space="preserve"> “</w:t>
      </w:r>
      <w:r w:rsidRPr="00983547">
        <w:rPr>
          <w:rStyle w:val="BodyTextChar"/>
          <w:rFonts w:ascii="Verdana" w:hAnsi="Verdana"/>
          <w:sz w:val="20"/>
        </w:rPr>
        <w:t>homeless on an all-union scale.” For lyricism is the ethics of language and the superiority of this lyricism to anything that could be achieved within human interplay, of whatever denomination, is what makes for a work of art and lets it survive. That is why the iron broom, whose purpose was the spiritual castration of the entire populace, couldn’t have missed him.</w:t>
      </w:r>
    </w:p>
    <w:p w14:paraId="6A9E28F0" w14:textId="77777777" w:rsidR="00484220" w:rsidRPr="00983547" w:rsidRDefault="00484220" w:rsidP="00306D0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It was a case of pure polarization. Song is, after all, re</w:t>
      </w:r>
      <w:r w:rsidRPr="00983547">
        <w:rPr>
          <w:rStyle w:val="BodyTextChar"/>
          <w:rFonts w:ascii="Verdana" w:hAnsi="Verdana"/>
          <w:sz w:val="20"/>
        </w:rPr>
        <w:softHyphen/>
        <w:t xml:space="preserve">structured time, toward which mute space is inherently hostile. The first has been represented by Mandelstam; the second chose the state as its weapon. There is a certain terrifying logic in the location of that concentration camp where Osip Mandelstam died in 1938: near Vladivostok, in the very bowels of the state-owned space. This is about as far as one can get from Petersburg inside Russia. And here is how high one can get in poetry in terms of lyricism </w:t>
      </w:r>
      <w:r>
        <w:rPr>
          <w:rStyle w:val="BodyTextChar"/>
          <w:rFonts w:ascii="Verdana" w:hAnsi="Verdana"/>
          <w:sz w:val="20"/>
        </w:rPr>
        <w:t>(</w:t>
      </w:r>
      <w:r w:rsidRPr="00983547">
        <w:rPr>
          <w:rStyle w:val="BodyTextChar"/>
          <w:rFonts w:ascii="Verdana" w:hAnsi="Verdana"/>
          <w:sz w:val="20"/>
        </w:rPr>
        <w:t>the poem is in memory of a woman, Olga Vaksel, who re</w:t>
      </w:r>
      <w:r w:rsidRPr="00983547">
        <w:rPr>
          <w:rStyle w:val="BodyTextChar"/>
          <w:rFonts w:ascii="Verdana" w:hAnsi="Verdana"/>
          <w:sz w:val="20"/>
        </w:rPr>
        <w:softHyphen/>
        <w:t>portedly died in Sweden, and was written while Mandelstam was living in Voronezh, where he was transferred from his previous place of exile near the Ural Mountains after having a nervous breakdown). Just four lines:</w:t>
      </w:r>
    </w:p>
    <w:p w14:paraId="50957B7E" w14:textId="77777777" w:rsidR="00484220" w:rsidRPr="00983547" w:rsidRDefault="00484220" w:rsidP="00306D05">
      <w:pPr>
        <w:suppressAutoHyphens/>
        <w:spacing w:after="0"/>
        <w:ind w:firstLine="283"/>
        <w:jc w:val="both"/>
        <w:rPr>
          <w:rFonts w:ascii="Verdana" w:hAnsi="Verdana"/>
          <w:sz w:val="20"/>
        </w:rPr>
      </w:pPr>
    </w:p>
    <w:p w14:paraId="11AF77BA" w14:textId="77777777" w:rsidR="00484220" w:rsidRPr="00983547" w:rsidRDefault="00484220" w:rsidP="00306D05">
      <w:pPr>
        <w:pStyle w:val="BodyText"/>
        <w:suppressAutoHyphens/>
        <w:spacing w:after="0" w:line="240" w:lineRule="auto"/>
        <w:ind w:firstLine="283"/>
        <w:jc w:val="both"/>
        <w:rPr>
          <w:rFonts w:ascii="Verdana" w:hAnsi="Verdana"/>
          <w:sz w:val="20"/>
        </w:rPr>
      </w:pPr>
      <w:r>
        <w:rPr>
          <w:rStyle w:val="BodyTextChar"/>
          <w:rFonts w:ascii="Verdana" w:hAnsi="Verdana"/>
          <w:i/>
          <w:iCs/>
          <w:sz w:val="20"/>
        </w:rPr>
        <w:t>. . .</w:t>
      </w:r>
      <w:r w:rsidRPr="00983547">
        <w:rPr>
          <w:rStyle w:val="BodyTextChar"/>
          <w:rFonts w:ascii="Verdana" w:hAnsi="Verdana"/>
          <w:i/>
          <w:iCs/>
          <w:sz w:val="20"/>
        </w:rPr>
        <w:t xml:space="preserve"> And stiff swallows of round eyebrows (a) flew(b) from the grave to me</w:t>
      </w:r>
    </w:p>
    <w:p w14:paraId="1390E414" w14:textId="77777777" w:rsidR="00484220" w:rsidRPr="00983547" w:rsidRDefault="00484220" w:rsidP="00306D05">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to tell me they’ve rested enough in their (a) cold Stockholm bed (b).</w:t>
      </w:r>
    </w:p>
    <w:p w14:paraId="388A8E03" w14:textId="77777777" w:rsidR="00484220" w:rsidRPr="00983547" w:rsidRDefault="00484220" w:rsidP="00306D05">
      <w:pPr>
        <w:suppressAutoHyphens/>
        <w:spacing w:after="0"/>
        <w:ind w:firstLine="283"/>
        <w:jc w:val="both"/>
        <w:rPr>
          <w:rFonts w:ascii="Verdana" w:hAnsi="Verdana"/>
          <w:sz w:val="20"/>
        </w:rPr>
      </w:pPr>
    </w:p>
    <w:p w14:paraId="3676CC27" w14:textId="77777777" w:rsidR="00484220" w:rsidRPr="00983547" w:rsidRDefault="00484220" w:rsidP="00306D0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Imagine a four-foot amphibrach with alternating </w:t>
      </w:r>
      <w:r w:rsidRPr="00983547">
        <w:rPr>
          <w:rStyle w:val="BodyTextChar"/>
          <w:rFonts w:ascii="Verdana" w:hAnsi="Verdana"/>
          <w:i/>
          <w:iCs/>
          <w:sz w:val="20"/>
          <w:lang w:eastAsia="de-DE" w:bidi="de-DE"/>
        </w:rPr>
        <w:t>(a</w:t>
      </w:r>
      <w:r w:rsidRPr="00983547">
        <w:rPr>
          <w:rStyle w:val="BodyTextChar"/>
          <w:rFonts w:ascii="Verdana" w:hAnsi="Verdana"/>
          <w:i/>
          <w:iCs/>
          <w:sz w:val="20"/>
        </w:rPr>
        <w:t xml:space="preserve"> </w:t>
      </w:r>
      <w:r w:rsidRPr="00983547">
        <w:rPr>
          <w:rStyle w:val="BodyTextChar"/>
          <w:rFonts w:ascii="Verdana" w:hAnsi="Verdana"/>
          <w:i/>
          <w:iCs/>
          <w:sz w:val="20"/>
          <w:lang w:eastAsia="de-DE" w:bidi="de-DE"/>
        </w:rPr>
        <w:t xml:space="preserve">b </w:t>
      </w:r>
      <w:r w:rsidRPr="00983547">
        <w:rPr>
          <w:rStyle w:val="BodyTextChar"/>
          <w:rFonts w:ascii="Verdana" w:hAnsi="Verdana"/>
          <w:i/>
          <w:iCs/>
          <w:sz w:val="20"/>
        </w:rPr>
        <w:t xml:space="preserve">a b) </w:t>
      </w:r>
      <w:r w:rsidRPr="00983547">
        <w:rPr>
          <w:rStyle w:val="BodyTextChar"/>
          <w:rFonts w:ascii="Verdana" w:hAnsi="Verdana"/>
          <w:sz w:val="20"/>
        </w:rPr>
        <w:t>rhyme.</w:t>
      </w:r>
    </w:p>
    <w:p w14:paraId="0682BD74" w14:textId="77777777" w:rsidR="00484220" w:rsidRPr="00983547" w:rsidRDefault="00484220" w:rsidP="00306D0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This strophe is an apotheosis of restructuring time. For one thing, language is itself a product of the past. The return of these stiff swallows implies both the recurrent character of their presence and of the simile itself, either as an inti</w:t>
      </w:r>
      <w:r w:rsidRPr="00983547">
        <w:rPr>
          <w:rStyle w:val="BodyTextChar"/>
          <w:rFonts w:ascii="Verdana" w:hAnsi="Verdana"/>
          <w:sz w:val="20"/>
        </w:rPr>
        <w:softHyphen/>
        <w:t>mate thought or as a spoken phrase. Also, “flew</w:t>
      </w:r>
      <w:r>
        <w:rPr>
          <w:rStyle w:val="BodyTextChar"/>
          <w:rFonts w:ascii="Verdana" w:hAnsi="Verdana"/>
          <w:sz w:val="20"/>
        </w:rPr>
        <w:t> . . .</w:t>
      </w:r>
      <w:r w:rsidRPr="00983547">
        <w:rPr>
          <w:rStyle w:val="BodyTextChar"/>
          <w:rFonts w:ascii="Verdana" w:hAnsi="Verdana"/>
          <w:sz w:val="20"/>
        </w:rPr>
        <w:t xml:space="preserve"> to me” suggests spring, returning seasons. “To tell me they’ve rested enough,” too, suggests past: past imperfect because not attended. And then the last line makes a full circle be</w:t>
      </w:r>
      <w:r w:rsidRPr="00983547">
        <w:rPr>
          <w:rStyle w:val="BodyTextChar"/>
          <w:rFonts w:ascii="Verdana" w:hAnsi="Verdana"/>
          <w:sz w:val="20"/>
        </w:rPr>
        <w:softHyphen/>
        <w:t>cause the adjective “Stockholm” exposes the hidden allu</w:t>
      </w:r>
      <w:r w:rsidRPr="00983547">
        <w:rPr>
          <w:rStyle w:val="BodyTextChar"/>
          <w:rFonts w:ascii="Verdana" w:hAnsi="Verdana"/>
          <w:sz w:val="20"/>
        </w:rPr>
        <w:softHyphen/>
        <w:t>sion to Hans Christian Andersen</w:t>
      </w:r>
      <w:r>
        <w:rPr>
          <w:rStyle w:val="BodyTextChar"/>
          <w:rFonts w:ascii="Verdana" w:hAnsi="Verdana"/>
          <w:sz w:val="20"/>
        </w:rPr>
        <w:t>’s</w:t>
      </w:r>
      <w:r w:rsidRPr="00983547">
        <w:rPr>
          <w:rStyle w:val="BodyTextChar"/>
          <w:rFonts w:ascii="Verdana" w:hAnsi="Verdana"/>
          <w:sz w:val="20"/>
        </w:rPr>
        <w:t xml:space="preserve"> children</w:t>
      </w:r>
      <w:r>
        <w:rPr>
          <w:rStyle w:val="BodyTextChar"/>
          <w:rFonts w:ascii="Verdana" w:hAnsi="Verdana"/>
          <w:sz w:val="20"/>
        </w:rPr>
        <w:t>’s</w:t>
      </w:r>
      <w:r w:rsidRPr="00983547">
        <w:rPr>
          <w:rStyle w:val="BodyTextChar"/>
          <w:rFonts w:ascii="Verdana" w:hAnsi="Verdana"/>
          <w:sz w:val="20"/>
        </w:rPr>
        <w:t xml:space="preserve"> story about the wounded swallow wintering in the mole</w:t>
      </w:r>
      <w:r>
        <w:rPr>
          <w:rStyle w:val="BodyTextChar"/>
          <w:rFonts w:ascii="Verdana" w:hAnsi="Verdana"/>
          <w:sz w:val="20"/>
        </w:rPr>
        <w:t>’s</w:t>
      </w:r>
      <w:r w:rsidRPr="00983547">
        <w:rPr>
          <w:rStyle w:val="BodyTextChar"/>
          <w:rFonts w:ascii="Verdana" w:hAnsi="Verdana"/>
          <w:sz w:val="20"/>
        </w:rPr>
        <w:t xml:space="preserve"> hole, then recovering and flying home. Every schoolboy in Russia knows this story. The conscious process of remembering turns out to be strongly rooted in the subconscious memory and creates a sensation of sorrow so piercing, it</w:t>
      </w:r>
      <w:r>
        <w:rPr>
          <w:rStyle w:val="BodyTextChar"/>
          <w:rFonts w:ascii="Verdana" w:hAnsi="Verdana"/>
          <w:sz w:val="20"/>
        </w:rPr>
        <w:t>’s</w:t>
      </w:r>
      <w:r w:rsidRPr="00983547">
        <w:rPr>
          <w:rStyle w:val="BodyTextChar"/>
          <w:rFonts w:ascii="Verdana" w:hAnsi="Verdana"/>
          <w:sz w:val="20"/>
        </w:rPr>
        <w:t xml:space="preserve"> as if this is not a suffering man we hear but the very voice of his wounded psyche. This kind of voice surely clashes with everything, even with its medium</w:t>
      </w:r>
      <w:r>
        <w:rPr>
          <w:rStyle w:val="BodyTextChar"/>
          <w:rFonts w:ascii="Verdana" w:hAnsi="Verdana"/>
          <w:sz w:val="20"/>
        </w:rPr>
        <w:t>’s</w:t>
      </w:r>
      <w:r w:rsidRPr="00983547">
        <w:rPr>
          <w:rStyle w:val="BodyTextChar"/>
          <w:rFonts w:ascii="Verdana" w:hAnsi="Verdana"/>
          <w:sz w:val="20"/>
        </w:rPr>
        <w:t>—i.e., poet</w:t>
      </w:r>
      <w:r>
        <w:rPr>
          <w:rStyle w:val="BodyTextChar"/>
          <w:rFonts w:ascii="Verdana" w:hAnsi="Verdana"/>
          <w:sz w:val="20"/>
        </w:rPr>
        <w:t>’s</w:t>
      </w:r>
      <w:r w:rsidRPr="00983547">
        <w:rPr>
          <w:rStyle w:val="BodyTextChar"/>
          <w:rFonts w:ascii="Verdana" w:hAnsi="Verdana"/>
          <w:sz w:val="20"/>
        </w:rPr>
        <w:t>—life. It is like Odysseus tying himself to a mast against the call of his soul; this—and not only the fact that Mandelstam is married—is why he is so elliptical here.</w:t>
      </w:r>
    </w:p>
    <w:p w14:paraId="60AAB0FA" w14:textId="77777777" w:rsidR="00484220" w:rsidRPr="00983547" w:rsidRDefault="00484220" w:rsidP="00306D0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He worked in Russian poetry for thirty years, and what he did will last as long as the Russian language exists. It will certainly outlast the present and any subsequent regime in that country, because of both its lyricism and its pro</w:t>
      </w:r>
      <w:r w:rsidRPr="00983547">
        <w:rPr>
          <w:rStyle w:val="BodyTextChar"/>
          <w:rFonts w:ascii="Verdana" w:hAnsi="Verdana"/>
          <w:sz w:val="20"/>
        </w:rPr>
        <w:softHyphen/>
        <w:t xml:space="preserve">fundity. Quite frankly, I don’t know anything in the poetry of the world comparable to the revelatory quality of these </w:t>
      </w:r>
      <w:r w:rsidRPr="00983547">
        <w:rPr>
          <w:rStyle w:val="BodyTextChar"/>
          <w:rFonts w:ascii="Verdana" w:hAnsi="Verdana"/>
          <w:sz w:val="20"/>
        </w:rPr>
        <w:lastRenderedPageBreak/>
        <w:t>four lines from his</w:t>
      </w:r>
      <w:r>
        <w:rPr>
          <w:rStyle w:val="BodyTextChar"/>
          <w:rFonts w:ascii="Verdana" w:hAnsi="Verdana"/>
          <w:sz w:val="20"/>
        </w:rPr>
        <w:t xml:space="preserve"> “</w:t>
      </w:r>
      <w:r w:rsidRPr="00983547">
        <w:rPr>
          <w:rStyle w:val="BodyTextChar"/>
          <w:rFonts w:ascii="Verdana" w:hAnsi="Verdana"/>
          <w:sz w:val="20"/>
        </w:rPr>
        <w:t>Verses on the Unknown Soldier,” writ</w:t>
      </w:r>
      <w:r w:rsidRPr="00983547">
        <w:rPr>
          <w:rStyle w:val="BodyTextChar"/>
          <w:rFonts w:ascii="Verdana" w:hAnsi="Verdana"/>
          <w:sz w:val="20"/>
        </w:rPr>
        <w:softHyphen/>
        <w:t>ten just a year prior to his death:</w:t>
      </w:r>
    </w:p>
    <w:p w14:paraId="0F545C9C" w14:textId="77777777" w:rsidR="00484220" w:rsidRPr="00983547" w:rsidRDefault="00484220" w:rsidP="00306D05">
      <w:pPr>
        <w:suppressAutoHyphens/>
        <w:spacing w:after="0"/>
        <w:ind w:firstLine="283"/>
        <w:jc w:val="both"/>
        <w:rPr>
          <w:rFonts w:ascii="Verdana" w:hAnsi="Verdana"/>
          <w:sz w:val="20"/>
        </w:rPr>
      </w:pPr>
    </w:p>
    <w:p w14:paraId="327194D4" w14:textId="77777777" w:rsidR="00484220" w:rsidRDefault="00484220" w:rsidP="00306D05">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An Arabian mess and a muddle,</w:t>
      </w:r>
    </w:p>
    <w:p w14:paraId="4A675FC8" w14:textId="77777777" w:rsidR="00484220" w:rsidRDefault="00484220" w:rsidP="00306D05">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The light of speeds honed into a beam—</w:t>
      </w:r>
    </w:p>
    <w:p w14:paraId="7AD26288" w14:textId="77777777" w:rsidR="00484220" w:rsidRPr="00983547" w:rsidRDefault="00484220" w:rsidP="00306D05">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And with its slanted soles,</w:t>
      </w:r>
    </w:p>
    <w:p w14:paraId="741AE44E" w14:textId="77777777" w:rsidR="00484220" w:rsidRPr="00983547" w:rsidRDefault="00484220" w:rsidP="00306D05">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A ray balances on my retina</w:t>
      </w:r>
      <w:r>
        <w:rPr>
          <w:rStyle w:val="BodyTextChar"/>
          <w:rFonts w:ascii="Verdana" w:hAnsi="Verdana"/>
          <w:i/>
          <w:iCs/>
          <w:sz w:val="20"/>
        </w:rPr>
        <w:t> . . .</w:t>
      </w:r>
    </w:p>
    <w:p w14:paraId="46B56990" w14:textId="77777777" w:rsidR="00484220" w:rsidRDefault="00484220" w:rsidP="00306D05">
      <w:pPr>
        <w:pStyle w:val="BodyText"/>
        <w:suppressAutoHyphens/>
        <w:spacing w:after="0" w:line="240" w:lineRule="auto"/>
        <w:ind w:firstLine="283"/>
        <w:jc w:val="both"/>
        <w:rPr>
          <w:rStyle w:val="BodyTextChar"/>
          <w:rFonts w:ascii="Verdana" w:hAnsi="Verdana"/>
          <w:sz w:val="20"/>
        </w:rPr>
      </w:pPr>
    </w:p>
    <w:p w14:paraId="389FA270" w14:textId="77777777" w:rsidR="00484220" w:rsidRPr="00983547" w:rsidRDefault="00484220" w:rsidP="00306D0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There is almost no grammar here but it is not a modernistic device, it is a result of an incredible psychic acceleration, which at other times was responsible for the breakthroughs of Job and Jeremiah. This honing of speeds is as much a self-portrait as an incredible insight into astrophysics. What he heard at his back “hurrying near” wasn’t any “winged chariot” but his “wolf-hound century,” and he ran till there was space. When space ended, he hit time.</w:t>
      </w:r>
    </w:p>
    <w:p w14:paraId="5F277675" w14:textId="77777777" w:rsidR="00484220" w:rsidRPr="00983547" w:rsidRDefault="00484220" w:rsidP="00306D0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Which is to say, us. This pronoun stands not only for his Russian</w:t>
      </w:r>
      <w:r>
        <w:rPr>
          <w:rStyle w:val="BodyTextChar"/>
          <w:rFonts w:ascii="Verdana" w:hAnsi="Verdana"/>
          <w:sz w:val="20"/>
        </w:rPr>
        <w:t>-</w:t>
      </w:r>
      <w:r w:rsidRPr="00983547">
        <w:rPr>
          <w:rStyle w:val="BodyTextChar"/>
          <w:rFonts w:ascii="Verdana" w:hAnsi="Verdana"/>
          <w:sz w:val="20"/>
        </w:rPr>
        <w:t>but also for his English-speaking readers. Perhaps more than anyone in this century, he was a poet of civilization: he contributed to what had inspired him. One may even argue that he became a part of it long before he met death. Of course he was a Russian, but not any more so than Giotto was an Italian. Civilization is the sum total of different cultures animated by a common spiritual numerator, and its main vehicle—speaking both meta</w:t>
      </w:r>
      <w:r w:rsidRPr="00983547">
        <w:rPr>
          <w:rStyle w:val="BodyTextChar"/>
          <w:rFonts w:ascii="Verdana" w:hAnsi="Verdana"/>
          <w:sz w:val="20"/>
        </w:rPr>
        <w:softHyphen/>
        <w:t>phorically and literally—is translation. The wandering of a Greek portico into the latitude of the tundra is a translation.</w:t>
      </w:r>
    </w:p>
    <w:p w14:paraId="07F84332" w14:textId="77777777" w:rsidR="00484220" w:rsidRPr="00983547" w:rsidRDefault="00484220" w:rsidP="00306D0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His life, as well as his death, was a result of this civ</w:t>
      </w:r>
      <w:r w:rsidRPr="00983547">
        <w:rPr>
          <w:rStyle w:val="BodyTextChar"/>
          <w:rFonts w:ascii="Verdana" w:hAnsi="Verdana"/>
          <w:sz w:val="20"/>
        </w:rPr>
        <w:softHyphen/>
        <w:t>ilization. With a poet, one</w:t>
      </w:r>
      <w:r>
        <w:rPr>
          <w:rStyle w:val="BodyTextChar"/>
          <w:rFonts w:ascii="Verdana" w:hAnsi="Verdana"/>
          <w:sz w:val="20"/>
        </w:rPr>
        <w:t>’s</w:t>
      </w:r>
      <w:r w:rsidRPr="00983547">
        <w:rPr>
          <w:rStyle w:val="BodyTextChar"/>
          <w:rFonts w:ascii="Verdana" w:hAnsi="Verdana"/>
          <w:sz w:val="20"/>
        </w:rPr>
        <w:t xml:space="preserve"> ethical posture, indeed one</w:t>
      </w:r>
      <w:r>
        <w:rPr>
          <w:rStyle w:val="BodyTextChar"/>
          <w:rFonts w:ascii="Verdana" w:hAnsi="Verdana"/>
          <w:sz w:val="20"/>
        </w:rPr>
        <w:t>’s</w:t>
      </w:r>
      <w:r w:rsidRPr="00983547">
        <w:rPr>
          <w:rStyle w:val="BodyTextChar"/>
          <w:rFonts w:ascii="Verdana" w:hAnsi="Verdana"/>
          <w:sz w:val="20"/>
        </w:rPr>
        <w:t xml:space="preserve"> very temperament, is determined and shaped by one</w:t>
      </w:r>
      <w:r>
        <w:rPr>
          <w:rStyle w:val="BodyTextChar"/>
          <w:rFonts w:ascii="Verdana" w:hAnsi="Verdana"/>
          <w:sz w:val="20"/>
        </w:rPr>
        <w:t>’s</w:t>
      </w:r>
      <w:r w:rsidRPr="00983547">
        <w:rPr>
          <w:rStyle w:val="BodyTextChar"/>
          <w:rFonts w:ascii="Verdana" w:hAnsi="Verdana"/>
          <w:sz w:val="20"/>
        </w:rPr>
        <w:t xml:space="preserve"> aesthetics. This is what accounts for poets finding them</w:t>
      </w:r>
      <w:r w:rsidRPr="00983547">
        <w:rPr>
          <w:rStyle w:val="BodyTextChar"/>
          <w:rFonts w:ascii="Verdana" w:hAnsi="Verdana"/>
          <w:sz w:val="20"/>
        </w:rPr>
        <w:softHyphen/>
        <w:t>selves invariably at odds with the social reality, and their death rate indicates the distance which that reality</w:t>
      </w:r>
      <w:r>
        <w:rPr>
          <w:rStyle w:val="BodyTextChar"/>
          <w:rFonts w:ascii="Verdana" w:hAnsi="Verdana"/>
          <w:sz w:val="20"/>
        </w:rPr>
        <w:t xml:space="preserve"> </w:t>
      </w:r>
      <w:r w:rsidRPr="00983547">
        <w:rPr>
          <w:rStyle w:val="BodyTextChar"/>
          <w:rFonts w:ascii="Verdana" w:hAnsi="Verdana"/>
          <w:sz w:val="20"/>
        </w:rPr>
        <w:t>puts between itself and civilization. S o does the quality of translation.</w:t>
      </w:r>
    </w:p>
    <w:p w14:paraId="5A367CBA" w14:textId="77777777" w:rsidR="00484220" w:rsidRPr="00983547" w:rsidRDefault="00484220" w:rsidP="00306D0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 child of a civilization based on the principles of order and sacrifice, Mandelstam incarnated both; and it is only fair to expect from his translators at least a semblance of parity. The rigors involved in producing an echo, formidable though they may seem, are in themselves an homage to that nostalgia for the world culture which drove and fashioned the original. The formal aspects of Mandelstam</w:t>
      </w:r>
      <w:r>
        <w:rPr>
          <w:rStyle w:val="BodyTextChar"/>
          <w:rFonts w:ascii="Verdana" w:hAnsi="Verdana"/>
          <w:sz w:val="20"/>
        </w:rPr>
        <w:t>’s</w:t>
      </w:r>
      <w:r w:rsidRPr="00983547">
        <w:rPr>
          <w:rStyle w:val="BodyTextChar"/>
          <w:rFonts w:ascii="Verdana" w:hAnsi="Verdana"/>
          <w:sz w:val="20"/>
        </w:rPr>
        <w:t xml:space="preserve"> verse are not the product of some backward poetics but, in effect, columns of the aforesaid portico. To remove them is not only to reduce one</w:t>
      </w:r>
      <w:r>
        <w:rPr>
          <w:rStyle w:val="BodyTextChar"/>
          <w:rFonts w:ascii="Verdana" w:hAnsi="Verdana"/>
          <w:sz w:val="20"/>
        </w:rPr>
        <w:t>’s</w:t>
      </w:r>
      <w:r w:rsidRPr="00983547">
        <w:rPr>
          <w:rStyle w:val="BodyTextChar"/>
          <w:rFonts w:ascii="Verdana" w:hAnsi="Verdana"/>
          <w:sz w:val="20"/>
        </w:rPr>
        <w:t xml:space="preserve"> own “architecture” to heaps of rubble and shacks: it is to lie about what the poet has lived and died for.</w:t>
      </w:r>
    </w:p>
    <w:p w14:paraId="775BC1CF" w14:textId="77777777" w:rsidR="00484220" w:rsidRPr="00983547" w:rsidRDefault="00484220" w:rsidP="00306D0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Translation is a search for an equivalent, not for a substi</w:t>
      </w:r>
      <w:r w:rsidRPr="00983547">
        <w:rPr>
          <w:rStyle w:val="BodyTextChar"/>
          <w:rFonts w:ascii="Verdana" w:hAnsi="Verdana"/>
          <w:sz w:val="20"/>
        </w:rPr>
        <w:softHyphen/>
        <w:t>tute. It requires stylistic, if not psychological, congeniality. For instance, the stylistic idiom that could be used in trans</w:t>
      </w:r>
      <w:r w:rsidRPr="00983547">
        <w:rPr>
          <w:rStyle w:val="BodyTextChar"/>
          <w:rFonts w:ascii="Verdana" w:hAnsi="Verdana"/>
          <w:sz w:val="20"/>
        </w:rPr>
        <w:softHyphen/>
        <w:t>lating Mandelstam is that of the late Yeats (with whom he has much in common thematically as well). The trouble of course is that a person who can master such an idiom</w:t>
      </w:r>
      <w:r>
        <w:rPr>
          <w:rStyle w:val="BodyTextChar"/>
          <w:rFonts w:ascii="Verdana" w:hAnsi="Verdana"/>
          <w:sz w:val="20"/>
        </w:rPr>
        <w:t>—</w:t>
      </w:r>
      <w:r w:rsidRPr="00983547">
        <w:rPr>
          <w:rStyle w:val="BodyTextChar"/>
          <w:rFonts w:ascii="Verdana" w:hAnsi="Verdana"/>
          <w:sz w:val="20"/>
        </w:rPr>
        <w:t>if such a person exists—will no doubt prefer to write his own verse anyway and not rack his brains over translation (which doesn’t pay that well besides). But apart from technical skills and even psychological congeniality, the most crucial thing that a translator of Mandelstam should possess or else develop is a like-minded sentiment for civilization.</w:t>
      </w:r>
    </w:p>
    <w:p w14:paraId="16272507" w14:textId="77777777" w:rsidR="00484220" w:rsidRPr="00983547" w:rsidRDefault="00484220" w:rsidP="00306D0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Mandelstam is a formal poet in the highest sense of the word. For him, a poem begins with a sound, with “a so</w:t>
      </w:r>
      <w:r w:rsidRPr="00983547">
        <w:rPr>
          <w:rStyle w:val="BodyTextChar"/>
          <w:rFonts w:ascii="Verdana" w:hAnsi="Verdana"/>
          <w:sz w:val="20"/>
        </w:rPr>
        <w:softHyphen/>
        <w:t>norous molded shape of form,” as he himself called it. The absence of this notion reduces even the most accurate rendition of his imagery to a stimulating read. “I alone in</w:t>
      </w:r>
      <w:r>
        <w:rPr>
          <w:rStyle w:val="BodyTextChar"/>
          <w:rFonts w:ascii="Verdana" w:hAnsi="Verdana"/>
          <w:sz w:val="20"/>
        </w:rPr>
        <w:t xml:space="preserve"> </w:t>
      </w:r>
      <w:r w:rsidRPr="00983547">
        <w:rPr>
          <w:rStyle w:val="BodyTextChar"/>
          <w:rFonts w:ascii="Verdana" w:hAnsi="Verdana"/>
          <w:sz w:val="20"/>
        </w:rPr>
        <w:t>Russia work from the voice, while all round the unmitigated muck scribbles,” says Mandelstam of himself in his “Fourth Prose.” This is said with the fury and dignity of a poet who realized that the source of his creativity conditioned its method.</w:t>
      </w:r>
    </w:p>
    <w:p w14:paraId="76C436B6" w14:textId="77777777" w:rsidR="00484220" w:rsidRPr="00983547" w:rsidRDefault="00484220" w:rsidP="00306D0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It would be futile and unreasonable to expect a translator to follow suit: the voice one works from and by is bound to be unique. Yet the timbre, pitch, and pace reflected in the verse</w:t>
      </w:r>
      <w:r>
        <w:rPr>
          <w:rStyle w:val="BodyTextChar"/>
          <w:rFonts w:ascii="Verdana" w:hAnsi="Verdana"/>
          <w:sz w:val="20"/>
        </w:rPr>
        <w:t>’s</w:t>
      </w:r>
      <w:r w:rsidRPr="00983547">
        <w:rPr>
          <w:rStyle w:val="BodyTextChar"/>
          <w:rFonts w:ascii="Verdana" w:hAnsi="Verdana"/>
          <w:sz w:val="20"/>
        </w:rPr>
        <w:t xml:space="preserve"> meter are approachable. It should be remem</w:t>
      </w:r>
      <w:r w:rsidRPr="00983547">
        <w:rPr>
          <w:rStyle w:val="BodyTextChar"/>
          <w:rFonts w:ascii="Verdana" w:hAnsi="Verdana"/>
          <w:sz w:val="20"/>
        </w:rPr>
        <w:softHyphen/>
        <w:t>bered that verse meters in themselves are kinds of spiritual magnitudes for which nothing can be substituted. They can</w:t>
      </w:r>
      <w:r w:rsidRPr="00983547">
        <w:rPr>
          <w:rStyle w:val="BodyTextChar"/>
          <w:rFonts w:ascii="Verdana" w:hAnsi="Verdana"/>
          <w:sz w:val="20"/>
        </w:rPr>
        <w:softHyphen/>
        <w:t>not be replaced even by each other, let alone by free verse. Differences in meters are differences in breath and in heart</w:t>
      </w:r>
      <w:r w:rsidRPr="00983547">
        <w:rPr>
          <w:rStyle w:val="BodyTextChar"/>
          <w:rFonts w:ascii="Verdana" w:hAnsi="Verdana"/>
          <w:sz w:val="20"/>
        </w:rPr>
        <w:softHyphen/>
        <w:t>beat. Differences in rhyming pattern are those of brain functions. The cavalier treatment of either is at best a sacri</w:t>
      </w:r>
      <w:r w:rsidRPr="00983547">
        <w:rPr>
          <w:rStyle w:val="BodyTextChar"/>
          <w:rFonts w:ascii="Verdana" w:hAnsi="Verdana"/>
          <w:sz w:val="20"/>
        </w:rPr>
        <w:softHyphen/>
        <w:t xml:space="preserve">lege, at worst a mutilation or a murder. In any case, it is a crime of the mind, for which its perpetrator—especially if he </w:t>
      </w:r>
      <w:r w:rsidRPr="00983547">
        <w:rPr>
          <w:rStyle w:val="BodyTextChar"/>
          <w:rFonts w:ascii="Verdana" w:hAnsi="Verdana"/>
          <w:sz w:val="20"/>
        </w:rPr>
        <w:lastRenderedPageBreak/>
        <w:t>is not caught—pays with the pace of his intellectual degradation. As for the readers, they buy a lie.</w:t>
      </w:r>
    </w:p>
    <w:p w14:paraId="6073D4A8" w14:textId="77777777" w:rsidR="00484220" w:rsidRPr="00983547" w:rsidRDefault="00484220" w:rsidP="00306D0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Yet the rigors involved in producing a decent echo are too high. They excessively shackle individuality. Calls for the use of an “instrument of poetry in our own time” are too strident. And translators rush to find substitutes. This happens primarily because such translators are themselves usually poets, and their own individuality is dearest of all to them. Their conception of individuality simply precludes the possibility of sacrifice, which is the primary feature of mature individuality </w:t>
      </w:r>
      <w:r>
        <w:rPr>
          <w:rStyle w:val="BodyTextChar"/>
          <w:rFonts w:ascii="Verdana" w:hAnsi="Verdana"/>
          <w:sz w:val="20"/>
        </w:rPr>
        <w:t>(</w:t>
      </w:r>
      <w:r w:rsidRPr="00983547">
        <w:rPr>
          <w:rStyle w:val="BodyTextChar"/>
          <w:rFonts w:ascii="Verdana" w:hAnsi="Verdana"/>
          <w:sz w:val="20"/>
        </w:rPr>
        <w:t>and also the primary requirement of any—even a technical—translation). The net result is that a poem of Mandelstam</w:t>
      </w:r>
      <w:r>
        <w:rPr>
          <w:rStyle w:val="BodyTextChar"/>
          <w:rFonts w:ascii="Verdana" w:hAnsi="Verdana"/>
          <w:sz w:val="20"/>
        </w:rPr>
        <w:t>’s</w:t>
      </w:r>
      <w:r w:rsidRPr="00983547">
        <w:rPr>
          <w:rStyle w:val="BodyTextChar"/>
          <w:rFonts w:ascii="Verdana" w:hAnsi="Verdana"/>
          <w:sz w:val="20"/>
        </w:rPr>
        <w:t>, both visually and in its texture, resembles some witless Neruda piece or one from Urdu or Swahili. If it survives, this is due to the oddity of its</w:t>
      </w:r>
      <w:r>
        <w:rPr>
          <w:rStyle w:val="BodyTextChar"/>
          <w:rFonts w:ascii="Verdana" w:hAnsi="Verdana"/>
          <w:sz w:val="20"/>
        </w:rPr>
        <w:t xml:space="preserve"> </w:t>
      </w:r>
      <w:r w:rsidRPr="00983547">
        <w:rPr>
          <w:rStyle w:val="BodyTextChar"/>
          <w:rFonts w:ascii="Verdana" w:hAnsi="Verdana"/>
          <w:sz w:val="20"/>
        </w:rPr>
        <w:t>imagery, or of its intensity, acquiring in the eyes of the reader a certain ethnographic significance.</w:t>
      </w:r>
      <w:r>
        <w:rPr>
          <w:rStyle w:val="BodyTextChar"/>
          <w:rFonts w:ascii="Verdana" w:hAnsi="Verdana"/>
          <w:sz w:val="20"/>
        </w:rPr>
        <w:t xml:space="preserve"> “</w:t>
      </w:r>
      <w:r w:rsidRPr="00983547">
        <w:rPr>
          <w:rStyle w:val="BodyTextChar"/>
          <w:rFonts w:ascii="Verdana" w:hAnsi="Verdana"/>
          <w:sz w:val="20"/>
        </w:rPr>
        <w:t>I don’t see why Mandelstam is considered a great poet,” said the late W. H. Auden. “The translations that I’ve seen don’t convince me of it.”</w:t>
      </w:r>
    </w:p>
    <w:p w14:paraId="56B22AA4" w14:textId="77777777" w:rsidR="00484220" w:rsidRPr="00983547" w:rsidRDefault="00484220" w:rsidP="00306D0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Small wonder. In the available versions, one encounters an absolutely impersonal product, a sort of common de</w:t>
      </w:r>
      <w:r w:rsidRPr="00983547">
        <w:rPr>
          <w:rStyle w:val="BodyTextChar"/>
          <w:rFonts w:ascii="Verdana" w:hAnsi="Verdana"/>
          <w:sz w:val="20"/>
        </w:rPr>
        <w:softHyphen/>
        <w:t>nominator of modern verbal art. If they were simply bad translations, that wouldn’t be so bad. For bad translations, precisely because of their badness, stimulate the reader</w:t>
      </w:r>
      <w:r>
        <w:rPr>
          <w:rStyle w:val="BodyTextChar"/>
          <w:rFonts w:ascii="Verdana" w:hAnsi="Verdana"/>
          <w:sz w:val="20"/>
        </w:rPr>
        <w:t>’s</w:t>
      </w:r>
      <w:r w:rsidRPr="00983547">
        <w:rPr>
          <w:rStyle w:val="BodyTextChar"/>
          <w:rFonts w:ascii="Verdana" w:hAnsi="Verdana"/>
          <w:sz w:val="20"/>
        </w:rPr>
        <w:t xml:space="preserve"> imagination and provoke a desire to break through or abstract oneself from the text: they spur one</w:t>
      </w:r>
      <w:r>
        <w:rPr>
          <w:rStyle w:val="BodyTextChar"/>
          <w:rFonts w:ascii="Verdana" w:hAnsi="Verdana"/>
          <w:sz w:val="20"/>
        </w:rPr>
        <w:t>’s</w:t>
      </w:r>
      <w:r w:rsidRPr="00983547">
        <w:rPr>
          <w:rStyle w:val="BodyTextChar"/>
          <w:rFonts w:ascii="Verdana" w:hAnsi="Verdana"/>
          <w:sz w:val="20"/>
        </w:rPr>
        <w:t xml:space="preserve"> intuition. In the cases at hand this possibility is practically ruled out: these versions bear the imprint of self-assured, insufferable stylistic provincialism; and the only optimistic remark one can make regarding them is that such low-quality art is an unquestionable sign of a culture extremely distant from decadence.</w:t>
      </w:r>
    </w:p>
    <w:p w14:paraId="0C1AA7DA" w14:textId="77777777" w:rsidR="00484220" w:rsidRPr="00983547" w:rsidRDefault="00484220" w:rsidP="00306D0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Russian poetry on the whole, and Mandelstam in partic</w:t>
      </w:r>
      <w:r w:rsidRPr="00983547">
        <w:rPr>
          <w:rStyle w:val="BodyTextChar"/>
          <w:rFonts w:ascii="Verdana" w:hAnsi="Verdana"/>
          <w:sz w:val="20"/>
        </w:rPr>
        <w:softHyphen/>
        <w:t>ular, does not deserve to be treated as a poor relation. The language and its literature, especially its poetry, are the best things that that country has. Yet it is not concern for Mandelstam</w:t>
      </w:r>
      <w:r>
        <w:rPr>
          <w:rStyle w:val="BodyTextChar"/>
          <w:rFonts w:ascii="Verdana" w:hAnsi="Verdana"/>
          <w:sz w:val="20"/>
        </w:rPr>
        <w:t>’s</w:t>
      </w:r>
      <w:r w:rsidRPr="00983547">
        <w:rPr>
          <w:rStyle w:val="BodyTextChar"/>
          <w:rFonts w:ascii="Verdana" w:hAnsi="Verdana"/>
          <w:sz w:val="20"/>
        </w:rPr>
        <w:t xml:space="preserve"> or Russia</w:t>
      </w:r>
      <w:r>
        <w:rPr>
          <w:rStyle w:val="BodyTextChar"/>
          <w:rFonts w:ascii="Verdana" w:hAnsi="Verdana"/>
          <w:sz w:val="20"/>
        </w:rPr>
        <w:t>’s</w:t>
      </w:r>
      <w:r w:rsidRPr="00983547">
        <w:rPr>
          <w:rStyle w:val="BodyTextChar"/>
          <w:rFonts w:ascii="Verdana" w:hAnsi="Verdana"/>
          <w:sz w:val="20"/>
        </w:rPr>
        <w:t xml:space="preserve"> prestige that makes one shudder at what has been done to his lines in English: it is rather a sense of plundering the English-language culture, of de</w:t>
      </w:r>
      <w:r w:rsidRPr="00983547">
        <w:rPr>
          <w:rStyle w:val="BodyTextChar"/>
          <w:rFonts w:ascii="Verdana" w:hAnsi="Verdana"/>
          <w:sz w:val="20"/>
        </w:rPr>
        <w:softHyphen/>
        <w:t>grading its own criteria, of dodging the spiritual challenge. “O.K.,” a young American poet or reader of poetry may conclude after perusing these volumes, “the same thing goes on over there in Russia.” But what goes on over there is not at all the same thing. Apart from her metaphors, Russian poetry has set an example of moral purity and firmness, which to no small degree has been reflected in the</w:t>
      </w:r>
      <w:r>
        <w:rPr>
          <w:rStyle w:val="BodyTextChar"/>
          <w:rFonts w:ascii="Verdana" w:hAnsi="Verdana"/>
          <w:sz w:val="20"/>
        </w:rPr>
        <w:t xml:space="preserve"> </w:t>
      </w:r>
      <w:r w:rsidRPr="00983547">
        <w:rPr>
          <w:rStyle w:val="BodyTextChar"/>
          <w:rFonts w:ascii="Verdana" w:hAnsi="Verdana"/>
          <w:sz w:val="20"/>
        </w:rPr>
        <w:t>preservation of so-called classical forms without any dam</w:t>
      </w:r>
      <w:r w:rsidRPr="00983547">
        <w:rPr>
          <w:rStyle w:val="BodyTextChar"/>
          <w:rFonts w:ascii="Verdana" w:hAnsi="Verdana"/>
          <w:sz w:val="20"/>
        </w:rPr>
        <w:softHyphen/>
        <w:t>age to content. Herein lies her distinction from her Western sisters, though in no way does one presume to judge whom this distinction favors most. However, it is a distinction, and if only for purely ethnographic reasons, that quality ought to be preserved in translation and not forced into some common mold.</w:t>
      </w:r>
    </w:p>
    <w:p w14:paraId="75A61A9A" w14:textId="77777777" w:rsidR="00484220" w:rsidRPr="00983547" w:rsidRDefault="00484220" w:rsidP="00306D0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 poem is the result of a certain necessity: it is inevitable, and so is its form. “Necessity,” as the poet</w:t>
      </w:r>
      <w:r>
        <w:rPr>
          <w:rStyle w:val="BodyTextChar"/>
          <w:rFonts w:ascii="Verdana" w:hAnsi="Verdana"/>
          <w:sz w:val="20"/>
        </w:rPr>
        <w:t>’s</w:t>
      </w:r>
      <w:r w:rsidRPr="00983547">
        <w:rPr>
          <w:rStyle w:val="BodyTextChar"/>
          <w:rFonts w:ascii="Verdana" w:hAnsi="Verdana"/>
          <w:sz w:val="20"/>
        </w:rPr>
        <w:t xml:space="preserve"> widow Nadezhda Mandelstam says in her “Mozart and Salieri” (which is a must for everyone interested in the psychology of creativity), “is not a compulsion and is not the curse of determinism, but is a link between times, if the torch in</w:t>
      </w:r>
      <w:r w:rsidRPr="00983547">
        <w:rPr>
          <w:rStyle w:val="BodyTextChar"/>
          <w:rFonts w:ascii="Verdana" w:hAnsi="Verdana"/>
          <w:sz w:val="20"/>
        </w:rPr>
        <w:softHyphen/>
        <w:t>herited from forebears has not been trampled.” Necessities of course cannot be echoed; but a translator</w:t>
      </w:r>
      <w:r>
        <w:rPr>
          <w:rStyle w:val="BodyTextChar"/>
          <w:rFonts w:ascii="Verdana" w:hAnsi="Verdana"/>
          <w:sz w:val="20"/>
        </w:rPr>
        <w:t>’s</w:t>
      </w:r>
      <w:r w:rsidRPr="00983547">
        <w:rPr>
          <w:rStyle w:val="BodyTextChar"/>
          <w:rFonts w:ascii="Verdana" w:hAnsi="Verdana"/>
          <w:sz w:val="20"/>
        </w:rPr>
        <w:t xml:space="preserve"> disregard for forms which are illumined and hallowed by time is nothing but stamping out that torch. The only good thing about the theories put forth to justify this practice is that their authors get paid for stating their views in print.</w:t>
      </w:r>
    </w:p>
    <w:p w14:paraId="00577FEF" w14:textId="77777777" w:rsidR="00484220" w:rsidRPr="00983547" w:rsidRDefault="00484220" w:rsidP="00306D0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As though it is aware of the fragility and treachery of man</w:t>
      </w:r>
      <w:r>
        <w:rPr>
          <w:rStyle w:val="BodyTextChar"/>
          <w:rFonts w:ascii="Verdana" w:hAnsi="Verdana"/>
          <w:sz w:val="20"/>
        </w:rPr>
        <w:t>’s</w:t>
      </w:r>
      <w:r w:rsidRPr="00983547">
        <w:rPr>
          <w:rStyle w:val="BodyTextChar"/>
          <w:rFonts w:ascii="Verdana" w:hAnsi="Verdana"/>
          <w:sz w:val="20"/>
        </w:rPr>
        <w:t xml:space="preserve"> faculties and senses, a poem aims at human memory. To that end, it employs a form which is essentially a mne</w:t>
      </w:r>
      <w:r w:rsidRPr="00983547">
        <w:rPr>
          <w:rStyle w:val="BodyTextChar"/>
          <w:rFonts w:ascii="Verdana" w:hAnsi="Verdana"/>
          <w:sz w:val="20"/>
        </w:rPr>
        <w:softHyphen/>
        <w:t>monic device allowing one</w:t>
      </w:r>
      <w:r>
        <w:rPr>
          <w:rStyle w:val="BodyTextChar"/>
          <w:rFonts w:ascii="Verdana" w:hAnsi="Verdana"/>
          <w:sz w:val="20"/>
        </w:rPr>
        <w:t>’s</w:t>
      </w:r>
      <w:r w:rsidRPr="00983547">
        <w:rPr>
          <w:rStyle w:val="BodyTextChar"/>
          <w:rFonts w:ascii="Verdana" w:hAnsi="Verdana"/>
          <w:sz w:val="20"/>
        </w:rPr>
        <w:t xml:space="preserve"> brain to retain a world—and simplifying the task of retaining it—when the rest of one</w:t>
      </w:r>
      <w:r>
        <w:rPr>
          <w:rStyle w:val="BodyTextChar"/>
          <w:rFonts w:ascii="Verdana" w:hAnsi="Verdana"/>
          <w:sz w:val="20"/>
        </w:rPr>
        <w:t>’s</w:t>
      </w:r>
      <w:r w:rsidRPr="00983547">
        <w:rPr>
          <w:rStyle w:val="BodyTextChar"/>
          <w:rFonts w:ascii="Verdana" w:hAnsi="Verdana"/>
          <w:sz w:val="20"/>
        </w:rPr>
        <w:t xml:space="preserve"> frame gives up. Memory usually is the last to go, as if it were trying to keep a record of the going itself. A poem thus may be the last thing to leave one</w:t>
      </w:r>
      <w:r>
        <w:rPr>
          <w:rStyle w:val="BodyTextChar"/>
          <w:rFonts w:ascii="Verdana" w:hAnsi="Verdana"/>
          <w:sz w:val="20"/>
        </w:rPr>
        <w:t>’s</w:t>
      </w:r>
      <w:r w:rsidRPr="00983547">
        <w:rPr>
          <w:rStyle w:val="BodyTextChar"/>
          <w:rFonts w:ascii="Verdana" w:hAnsi="Verdana"/>
          <w:sz w:val="20"/>
        </w:rPr>
        <w:t xml:space="preserve"> drooling lips. Nobody ex</w:t>
      </w:r>
      <w:r w:rsidRPr="00983547">
        <w:rPr>
          <w:rStyle w:val="BodyTextChar"/>
          <w:rFonts w:ascii="Verdana" w:hAnsi="Verdana"/>
          <w:sz w:val="20"/>
        </w:rPr>
        <w:softHyphen/>
        <w:t>pects a native English speaker to mumble at that moment verses of a Russian poet. But if he mumbles something by Auden or Yeats or Frost he will be closer to Mandelstam</w:t>
      </w:r>
      <w:r>
        <w:rPr>
          <w:rStyle w:val="BodyTextChar"/>
          <w:rFonts w:ascii="Verdana" w:hAnsi="Verdana"/>
          <w:sz w:val="20"/>
        </w:rPr>
        <w:t>’s</w:t>
      </w:r>
      <w:r w:rsidRPr="00983547">
        <w:rPr>
          <w:rStyle w:val="BodyTextChar"/>
          <w:rFonts w:ascii="Verdana" w:hAnsi="Verdana"/>
          <w:sz w:val="20"/>
        </w:rPr>
        <w:t xml:space="preserve"> originals than current translators are.</w:t>
      </w:r>
    </w:p>
    <w:p w14:paraId="0C36EE01" w14:textId="77777777" w:rsidR="00306D05" w:rsidRDefault="00484220" w:rsidP="00306D05">
      <w:pPr>
        <w:pStyle w:val="BodyText"/>
        <w:suppressAutoHyphens/>
        <w:spacing w:after="60" w:line="240" w:lineRule="auto"/>
        <w:ind w:firstLine="283"/>
        <w:jc w:val="both"/>
        <w:rPr>
          <w:rStyle w:val="BodyTextChar"/>
          <w:rFonts w:ascii="Verdana" w:hAnsi="Verdana"/>
          <w:sz w:val="20"/>
        </w:rPr>
      </w:pPr>
      <w:r w:rsidRPr="00983547">
        <w:rPr>
          <w:rStyle w:val="BodyTextChar"/>
          <w:rFonts w:ascii="Verdana" w:hAnsi="Verdana"/>
          <w:sz w:val="20"/>
        </w:rPr>
        <w:t>In other words, the English-speaking world has yet to</w:t>
      </w:r>
      <w:r>
        <w:rPr>
          <w:rStyle w:val="BodyTextChar"/>
          <w:rFonts w:ascii="Verdana" w:hAnsi="Verdana"/>
          <w:sz w:val="20"/>
        </w:rPr>
        <w:t xml:space="preserve"> </w:t>
      </w:r>
      <w:r w:rsidRPr="00983547">
        <w:rPr>
          <w:rStyle w:val="BodyTextChar"/>
          <w:rFonts w:ascii="Verdana" w:hAnsi="Verdana"/>
          <w:sz w:val="20"/>
        </w:rPr>
        <w:t>hear this nervous, high-pitched, pure voice shot through with love, terror, memory, culture, faith—a voice trem</w:t>
      </w:r>
      <w:r w:rsidRPr="00983547">
        <w:rPr>
          <w:rStyle w:val="BodyTextChar"/>
          <w:rFonts w:ascii="Verdana" w:hAnsi="Verdana"/>
          <w:sz w:val="20"/>
        </w:rPr>
        <w:softHyphen/>
        <w:t>bling, perhaps, like a match burning in a high wind, yet utterly inextinguishable. The voice that stays behind when its owner is gone. He was, one is tempted to say, a modem Orpheus: sent to hell, he never returned, while his widow dodged across one-sixth of the earth</w:t>
      </w:r>
      <w:r>
        <w:rPr>
          <w:rStyle w:val="BodyTextChar"/>
          <w:rFonts w:ascii="Verdana" w:hAnsi="Verdana"/>
          <w:sz w:val="20"/>
        </w:rPr>
        <w:t>’s</w:t>
      </w:r>
      <w:r w:rsidRPr="00983547">
        <w:rPr>
          <w:rStyle w:val="BodyTextChar"/>
          <w:rFonts w:ascii="Verdana" w:hAnsi="Verdana"/>
          <w:sz w:val="20"/>
        </w:rPr>
        <w:t xml:space="preserve"> surface, clutching the saucepan with his songs rolled up inside, memorizing them by </w:t>
      </w:r>
      <w:r w:rsidRPr="00983547">
        <w:rPr>
          <w:rStyle w:val="BodyTextChar"/>
          <w:rFonts w:ascii="Verdana" w:hAnsi="Verdana"/>
          <w:sz w:val="20"/>
        </w:rPr>
        <w:lastRenderedPageBreak/>
        <w:t>night in the event they were found by Furies with a search warrant. These are our metamor</w:t>
      </w:r>
      <w:r w:rsidRPr="00983547">
        <w:rPr>
          <w:rStyle w:val="BodyTextChar"/>
          <w:rFonts w:ascii="Verdana" w:hAnsi="Verdana"/>
          <w:sz w:val="20"/>
        </w:rPr>
        <w:softHyphen/>
        <w:t>phoses, our myths.</w:t>
      </w:r>
    </w:p>
    <w:p w14:paraId="00BF532A" w14:textId="646EDD91" w:rsidR="003756DE" w:rsidRPr="00306D05" w:rsidRDefault="00484220" w:rsidP="00306D05">
      <w:pPr>
        <w:pStyle w:val="BodyText"/>
        <w:suppressAutoHyphens/>
        <w:spacing w:after="0" w:line="240" w:lineRule="auto"/>
        <w:ind w:firstLine="283"/>
        <w:jc w:val="both"/>
        <w:rPr>
          <w:rFonts w:ascii="Verdana" w:hAnsi="Verdana"/>
          <w:sz w:val="20"/>
        </w:rPr>
      </w:pPr>
      <w:r w:rsidRPr="00666FBB">
        <w:rPr>
          <w:rStyle w:val="BodyTextChar"/>
          <w:rFonts w:ascii="Verdana" w:hAnsi="Verdana"/>
          <w:i/>
          <w:iCs/>
          <w:sz w:val="20"/>
        </w:rPr>
        <w:t>1977</w:t>
      </w:r>
    </w:p>
    <w:sectPr w:rsidR="003756DE" w:rsidRPr="00306D05" w:rsidSect="008B5AC9">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2453A" w14:textId="77777777" w:rsidR="006C7C92" w:rsidRDefault="006C7C92" w:rsidP="00484220">
      <w:pPr>
        <w:spacing w:after="0" w:line="240" w:lineRule="auto"/>
      </w:pPr>
      <w:r>
        <w:separator/>
      </w:r>
    </w:p>
  </w:endnote>
  <w:endnote w:type="continuationSeparator" w:id="0">
    <w:p w14:paraId="59CAF597" w14:textId="77777777" w:rsidR="006C7C92" w:rsidRDefault="006C7C92" w:rsidP="004842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2FB09" w14:textId="77777777" w:rsidR="00484220" w:rsidRDefault="00484220" w:rsidP="00FB5E3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6DE989B5" w14:textId="77777777" w:rsidR="00484220" w:rsidRDefault="00484220" w:rsidP="0048422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DF4EE" w14:textId="66E1DC99" w:rsidR="00484220" w:rsidRPr="008B5AC9" w:rsidRDefault="008B5AC9" w:rsidP="00484220">
    <w:pPr>
      <w:pStyle w:val="Footer"/>
      <w:ind w:right="360"/>
      <w:rPr>
        <w:rFonts w:ascii="Arial" w:hAnsi="Arial" w:cs="Arial"/>
        <w:color w:val="999999"/>
        <w:sz w:val="20"/>
        <w:lang w:val="ru-RU"/>
      </w:rPr>
    </w:pPr>
    <w:r w:rsidRPr="00306D05">
      <w:rPr>
        <w:rStyle w:val="PageNumber"/>
        <w:rFonts w:ascii="Arial" w:hAnsi="Arial" w:cs="Arial"/>
        <w:color w:val="999999"/>
        <w:sz w:val="20"/>
        <w:lang w:val="ru-RU"/>
      </w:rPr>
      <w:t xml:space="preserve">Библиотека «Артефакт» — </w:t>
    </w:r>
    <w:r w:rsidRPr="008B5AC9">
      <w:rPr>
        <w:rStyle w:val="PageNumber"/>
        <w:rFonts w:ascii="Arial" w:hAnsi="Arial" w:cs="Arial"/>
        <w:color w:val="999999"/>
        <w:sz w:val="20"/>
      </w:rPr>
      <w:t>http</w:t>
    </w:r>
    <w:r w:rsidRPr="00306D05">
      <w:rPr>
        <w:rStyle w:val="PageNumber"/>
        <w:rFonts w:ascii="Arial" w:hAnsi="Arial" w:cs="Arial"/>
        <w:color w:val="999999"/>
        <w:sz w:val="20"/>
        <w:lang w:val="ru-RU"/>
      </w:rPr>
      <w:t>://</w:t>
    </w:r>
    <w:r w:rsidRPr="008B5AC9">
      <w:rPr>
        <w:rStyle w:val="PageNumber"/>
        <w:rFonts w:ascii="Arial" w:hAnsi="Arial" w:cs="Arial"/>
        <w:color w:val="999999"/>
        <w:sz w:val="20"/>
      </w:rPr>
      <w:t>artefact</w:t>
    </w:r>
    <w:r w:rsidRPr="00306D05">
      <w:rPr>
        <w:rStyle w:val="PageNumber"/>
        <w:rFonts w:ascii="Arial" w:hAnsi="Arial" w:cs="Arial"/>
        <w:color w:val="999999"/>
        <w:sz w:val="20"/>
        <w:lang w:val="ru-RU"/>
      </w:rPr>
      <w:t>.</w:t>
    </w:r>
    <w:r w:rsidRPr="008B5AC9">
      <w:rPr>
        <w:rStyle w:val="PageNumber"/>
        <w:rFonts w:ascii="Arial" w:hAnsi="Arial" w:cs="Arial"/>
        <w:color w:val="999999"/>
        <w:sz w:val="20"/>
      </w:rPr>
      <w:t>lib</w:t>
    </w:r>
    <w:r w:rsidRPr="00306D05">
      <w:rPr>
        <w:rStyle w:val="PageNumber"/>
        <w:rFonts w:ascii="Arial" w:hAnsi="Arial" w:cs="Arial"/>
        <w:color w:val="999999"/>
        <w:sz w:val="20"/>
        <w:lang w:val="ru-RU"/>
      </w:rPr>
      <w:t>.</w:t>
    </w:r>
    <w:r w:rsidRPr="008B5AC9">
      <w:rPr>
        <w:rStyle w:val="PageNumber"/>
        <w:rFonts w:ascii="Arial" w:hAnsi="Arial" w:cs="Arial"/>
        <w:color w:val="999999"/>
        <w:sz w:val="20"/>
      </w:rPr>
      <w:t>ru</w:t>
    </w:r>
    <w:r w:rsidRPr="00306D05">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A2786" w14:textId="77777777" w:rsidR="00484220" w:rsidRDefault="004842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4B051" w14:textId="77777777" w:rsidR="006C7C92" w:rsidRDefault="006C7C92" w:rsidP="00484220">
      <w:pPr>
        <w:spacing w:after="0" w:line="240" w:lineRule="auto"/>
      </w:pPr>
      <w:r>
        <w:separator/>
      </w:r>
    </w:p>
  </w:footnote>
  <w:footnote w:type="continuationSeparator" w:id="0">
    <w:p w14:paraId="14FE96B9" w14:textId="77777777" w:rsidR="006C7C92" w:rsidRDefault="006C7C92" w:rsidP="004842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69FEE" w14:textId="77777777" w:rsidR="00484220" w:rsidRDefault="004842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A0FD4" w14:textId="07928885" w:rsidR="00484220" w:rsidRPr="008B5AC9" w:rsidRDefault="008B5AC9" w:rsidP="00484220">
    <w:pPr>
      <w:pStyle w:val="Header"/>
      <w:rPr>
        <w:rFonts w:ascii="Arial" w:hAnsi="Arial" w:cs="Arial"/>
        <w:color w:val="999999"/>
        <w:sz w:val="20"/>
        <w:lang w:val="ru-RU"/>
      </w:rPr>
    </w:pPr>
    <w:r w:rsidRPr="008B5AC9">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7D42F" w14:textId="77777777" w:rsidR="00484220" w:rsidRDefault="004842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1F40"/>
    <w:rsid w:val="00034616"/>
    <w:rsid w:val="0006063C"/>
    <w:rsid w:val="00061A6B"/>
    <w:rsid w:val="0015074B"/>
    <w:rsid w:val="0029639D"/>
    <w:rsid w:val="00306D05"/>
    <w:rsid w:val="00326F90"/>
    <w:rsid w:val="003756DE"/>
    <w:rsid w:val="00484220"/>
    <w:rsid w:val="006C7C92"/>
    <w:rsid w:val="008B5AC9"/>
    <w:rsid w:val="00AA1D8D"/>
    <w:rsid w:val="00B47730"/>
    <w:rsid w:val="00CB0664"/>
    <w:rsid w:val="00E31AC6"/>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59E9658"/>
  <w14:defaultImageDpi w14:val="300"/>
  <w15:docId w15:val="{B6D0D327-366B-44F4-9E60-51034419E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nhideWhenUsed/>
    <w:qFormat/>
    <w:rsid w:val="00AA1D8D"/>
    <w:pPr>
      <w:spacing w:after="120"/>
    </w:pPr>
  </w:style>
  <w:style w:type="character" w:customStyle="1" w:styleId="BodyTextChar">
    <w:name w:val="Body Text Char"/>
    <w:basedOn w:val="DefaultParagraphFont"/>
    <w:link w:val="BodyText"/>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484220"/>
  </w:style>
  <w:style w:type="character" w:customStyle="1" w:styleId="Heading20">
    <w:name w:val="Heading #2_"/>
    <w:basedOn w:val="DefaultParagraphFont"/>
    <w:link w:val="Heading21"/>
    <w:rsid w:val="00484220"/>
    <w:rPr>
      <w:rFonts w:ascii="Times New Roman" w:eastAsia="Times New Roman" w:hAnsi="Times New Roman" w:cs="Times New Roman"/>
      <w:i/>
      <w:iCs/>
      <w:sz w:val="30"/>
      <w:szCs w:val="30"/>
    </w:rPr>
  </w:style>
  <w:style w:type="paragraph" w:customStyle="1" w:styleId="Heading21">
    <w:name w:val="Heading #2"/>
    <w:basedOn w:val="Normal"/>
    <w:link w:val="Heading20"/>
    <w:rsid w:val="00484220"/>
    <w:pPr>
      <w:widowControl w:val="0"/>
      <w:spacing w:before="1000" w:after="880" w:line="240" w:lineRule="auto"/>
      <w:ind w:firstLine="320"/>
      <w:outlineLvl w:val="1"/>
    </w:pPr>
    <w:rPr>
      <w:rFonts w:ascii="Times New Roman" w:eastAsia="Times New Roman" w:hAnsi="Times New Roman" w:cs="Times New Roman"/>
      <w:i/>
      <w:iCs/>
      <w:sz w:val="30"/>
      <w:szCs w:val="30"/>
    </w:rPr>
  </w:style>
  <w:style w:type="character" w:customStyle="1" w:styleId="Heading10">
    <w:name w:val="Heading #1_"/>
    <w:basedOn w:val="DefaultParagraphFont"/>
    <w:link w:val="Heading11"/>
    <w:locked/>
    <w:rsid w:val="00E31AC6"/>
    <w:rPr>
      <w:rFonts w:ascii="Times New Roman" w:eastAsia="Times New Roman" w:hAnsi="Times New Roman" w:cs="Times New Roman"/>
      <w:i/>
      <w:iCs/>
      <w:sz w:val="54"/>
      <w:szCs w:val="54"/>
    </w:rPr>
  </w:style>
  <w:style w:type="paragraph" w:customStyle="1" w:styleId="Heading11">
    <w:name w:val="Heading #1"/>
    <w:basedOn w:val="Normal"/>
    <w:link w:val="Heading10"/>
    <w:rsid w:val="00E31AC6"/>
    <w:pPr>
      <w:widowControl w:val="0"/>
      <w:spacing w:after="360" w:line="240" w:lineRule="auto"/>
      <w:jc w:val="center"/>
      <w:outlineLvl w:val="0"/>
    </w:pPr>
    <w:rPr>
      <w:rFonts w:ascii="Times New Roman" w:eastAsia="Times New Roman" w:hAnsi="Times New Roman" w:cs="Times New Roman"/>
      <w:i/>
      <w:iCs/>
      <w:sz w:val="54"/>
      <w:szCs w:val="5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29742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5366</Words>
  <Characters>30590</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35885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Child of Civilization</dc:title>
  <dc:subject/>
  <dc:creator>Joseph Brodsky</dc:creator>
  <cp:keywords/>
  <dc:description/>
  <cp:lastModifiedBy>Andrey Piskunov</cp:lastModifiedBy>
  <cp:revision>8</cp:revision>
  <dcterms:created xsi:type="dcterms:W3CDTF">2013-12-23T23:15:00Z</dcterms:created>
  <dcterms:modified xsi:type="dcterms:W3CDTF">2026-06-25T04:16:00Z</dcterms:modified>
  <cp:category/>
</cp:coreProperties>
</file>